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B06" w:rsidRPr="00CA3B06" w:rsidRDefault="00CA3B06" w:rsidP="00CA3B06">
      <w:pPr>
        <w:spacing w:after="0" w:line="240" w:lineRule="auto"/>
        <w:jc w:val="center"/>
        <w:rPr>
          <w:rFonts w:ascii="PT Astra Serif" w:hAnsi="PT Astra Serif"/>
          <w:b/>
          <w:sz w:val="28"/>
          <w:szCs w:val="28"/>
        </w:rPr>
      </w:pPr>
      <w:r w:rsidRPr="00CA3B06">
        <w:rPr>
          <w:rFonts w:ascii="PT Astra Serif" w:hAnsi="PT Astra Serif"/>
          <w:b/>
          <w:color w:val="0070C0"/>
          <w:sz w:val="28"/>
          <w:szCs w:val="28"/>
        </w:rPr>
        <w:t>Алгоритм ознакомления с проектом отчета об итогах государственной кадастровой оценки и подачи замечаний</w:t>
      </w:r>
    </w:p>
    <w:p w:rsidR="00CA3B06" w:rsidRDefault="00CA3B06" w:rsidP="00CA3B06">
      <w:pPr>
        <w:spacing w:after="0" w:line="240" w:lineRule="auto"/>
        <w:jc w:val="both"/>
        <w:rPr>
          <w:rFonts w:ascii="PT Astra Serif" w:hAnsi="PT Astra Serif"/>
          <w:sz w:val="28"/>
          <w:szCs w:val="28"/>
        </w:rPr>
      </w:pPr>
      <w:r w:rsidRPr="00CA3B06">
        <w:rPr>
          <w:rFonts w:ascii="PT Astra Serif" w:hAnsi="PT Astra Serif"/>
          <w:sz w:val="28"/>
          <w:szCs w:val="28"/>
        </w:rPr>
        <w:tab/>
      </w:r>
    </w:p>
    <w:p w:rsidR="00CA3B06" w:rsidRPr="00CA3B06" w:rsidRDefault="00CA3B06" w:rsidP="00CA3B06">
      <w:pPr>
        <w:spacing w:after="0" w:line="240" w:lineRule="auto"/>
        <w:ind w:firstLine="709"/>
        <w:jc w:val="both"/>
        <w:rPr>
          <w:rFonts w:ascii="PT Astra Serif" w:hAnsi="PT Astra Serif"/>
          <w:sz w:val="28"/>
          <w:szCs w:val="28"/>
        </w:rPr>
      </w:pPr>
      <w:r w:rsidRPr="00CA3B06">
        <w:rPr>
          <w:rFonts w:ascii="PT Astra Serif" w:hAnsi="PT Astra Serif"/>
          <w:sz w:val="28"/>
          <w:szCs w:val="28"/>
        </w:rPr>
        <w:t xml:space="preserve">Проект отчета размещен на 30 календарных дней для предоставления замечаний в Фонде данных государственной кадастровой оценки на сайте </w:t>
      </w:r>
      <w:proofErr w:type="spellStart"/>
      <w:r w:rsidRPr="00CA3B06">
        <w:rPr>
          <w:rFonts w:ascii="PT Astra Serif" w:hAnsi="PT Astra Serif"/>
          <w:sz w:val="28"/>
          <w:szCs w:val="28"/>
        </w:rPr>
        <w:t>Росреестра</w:t>
      </w:r>
      <w:proofErr w:type="spellEnd"/>
      <w:r w:rsidRPr="00CA3B06">
        <w:rPr>
          <w:rFonts w:ascii="PT Astra Serif" w:hAnsi="PT Astra Serif"/>
          <w:sz w:val="28"/>
          <w:szCs w:val="28"/>
        </w:rPr>
        <w:t xml:space="preserve"> (</w:t>
      </w:r>
      <w:hyperlink r:id="rId7" w:history="1">
        <w:r w:rsidRPr="00CA3B06">
          <w:rPr>
            <w:rStyle w:val="a3"/>
            <w:rFonts w:ascii="PT Astra Serif" w:hAnsi="PT Astra Serif"/>
            <w:sz w:val="28"/>
            <w:szCs w:val="28"/>
          </w:rPr>
          <w:t>https://rosreestr.gov.ru</w:t>
        </w:r>
      </w:hyperlink>
      <w:r w:rsidRPr="00CA3B06">
        <w:rPr>
          <w:rFonts w:ascii="PT Astra Serif" w:hAnsi="PT Astra Serif"/>
          <w:sz w:val="28"/>
          <w:szCs w:val="28"/>
        </w:rPr>
        <w:t>):</w:t>
      </w:r>
    </w:p>
    <w:p w:rsidR="00CA3B06" w:rsidRPr="006856E8" w:rsidRDefault="00CA3B06" w:rsidP="00CA3B06">
      <w:pPr>
        <w:spacing w:after="0" w:line="240" w:lineRule="auto"/>
        <w:ind w:firstLine="709"/>
        <w:jc w:val="both"/>
        <w:rPr>
          <w:rFonts w:ascii="PT Astra Serif" w:hAnsi="PT Astra Serif"/>
          <w:sz w:val="28"/>
          <w:szCs w:val="28"/>
        </w:rPr>
      </w:pPr>
    </w:p>
    <w:p w:rsidR="00CA3B06" w:rsidRDefault="00CA3B06" w:rsidP="00CA3B06">
      <w:pPr>
        <w:spacing w:after="0" w:line="240" w:lineRule="auto"/>
        <w:jc w:val="both"/>
        <w:rPr>
          <w:rFonts w:ascii="PT Astra Serif" w:hAnsi="PT Astra Serif"/>
          <w:sz w:val="28"/>
          <w:szCs w:val="28"/>
          <w:lang w:val="en-US"/>
        </w:rPr>
      </w:pPr>
      <w:r>
        <w:rPr>
          <w:rFonts w:ascii="PT Astra Serif" w:hAnsi="PT Astra Serif"/>
          <w:noProof/>
          <w:sz w:val="28"/>
          <w:szCs w:val="28"/>
          <w:lang w:eastAsia="ru-RU"/>
        </w:rPr>
        <mc:AlternateContent>
          <mc:Choice Requires="wps">
            <w:drawing>
              <wp:anchor distT="0" distB="0" distL="114300" distR="114300" simplePos="0" relativeHeight="251659264" behindDoc="0" locked="0" layoutInCell="1" allowOverlap="1" wp14:anchorId="377D51C1" wp14:editId="5DB62637">
                <wp:simplePos x="0" y="0"/>
                <wp:positionH relativeFrom="column">
                  <wp:posOffset>5226970</wp:posOffset>
                </wp:positionH>
                <wp:positionV relativeFrom="paragraph">
                  <wp:posOffset>2337021</wp:posOffset>
                </wp:positionV>
                <wp:extent cx="401216" cy="522514"/>
                <wp:effectExtent l="38100" t="38100" r="18415" b="30480"/>
                <wp:wrapNone/>
                <wp:docPr id="3" name="Прямая со стрелкой 3"/>
                <wp:cNvGraphicFramePr/>
                <a:graphic xmlns:a="http://schemas.openxmlformats.org/drawingml/2006/main">
                  <a:graphicData uri="http://schemas.microsoft.com/office/word/2010/wordprocessingShape">
                    <wps:wsp>
                      <wps:cNvCnPr/>
                      <wps:spPr>
                        <a:xfrm flipH="1" flipV="1">
                          <a:off x="0" y="0"/>
                          <a:ext cx="401216" cy="522514"/>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711F313" id="_x0000_t32" coordsize="21600,21600" o:spt="32" o:oned="t" path="m,l21600,21600e" filled="f">
                <v:path arrowok="t" fillok="f" o:connecttype="none"/>
                <o:lock v:ext="edit" shapetype="t"/>
              </v:shapetype>
              <v:shape id="Прямая со стрелкой 3" o:spid="_x0000_s1026" type="#_x0000_t32" style="position:absolute;margin-left:411.55pt;margin-top:184pt;width:31.6pt;height:41.15pt;flip:x 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" strokecolor="red" strokeweight=".5pt">
                <v:stroke endarrow="block" joinstyle="miter"/>
              </v:shape>
            </w:pict>
          </mc:Fallback>
        </mc:AlternateContent>
      </w:r>
      <w:r w:rsidRPr="00CA3B06">
        <w:rPr>
          <w:rFonts w:ascii="PT Astra Serif" w:hAnsi="PT Astra Serif"/>
          <w:noProof/>
          <w:sz w:val="28"/>
          <w:szCs w:val="28"/>
          <w:lang w:eastAsia="ru-RU"/>
        </w:rPr>
        <w:drawing>
          <wp:inline distT="0" distB="0" distL="0" distR="0">
            <wp:extent cx="5940425" cy="3580756"/>
            <wp:effectExtent l="0" t="0" r="3175" b="1270"/>
            <wp:docPr id="1" name="Рисунок 1" descr="C:\Users\MEApsalikova\Desktop\Без имен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Apsalikova\Desktop\Без имени.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3580756"/>
                    </a:xfrm>
                    <a:prstGeom prst="rect">
                      <a:avLst/>
                    </a:prstGeom>
                    <a:noFill/>
                    <a:ln>
                      <a:noFill/>
                    </a:ln>
                  </pic:spPr>
                </pic:pic>
              </a:graphicData>
            </a:graphic>
          </wp:inline>
        </w:drawing>
      </w:r>
    </w:p>
    <w:p w:rsidR="00CA3B06" w:rsidRPr="00CD10F7" w:rsidRDefault="00CA3B06" w:rsidP="00CA3B06">
      <w:pPr>
        <w:spacing w:after="0" w:line="240" w:lineRule="auto"/>
        <w:jc w:val="both"/>
        <w:rPr>
          <w:rFonts w:ascii="PT Astra Serif" w:hAnsi="PT Astra Serif"/>
          <w:sz w:val="28"/>
          <w:szCs w:val="28"/>
          <w:lang w:val="en-US"/>
        </w:rPr>
      </w:pPr>
    </w:p>
    <w:p w:rsidR="00CA3B06" w:rsidRDefault="00CA3B06" w:rsidP="00CA3B06">
      <w:pPr>
        <w:spacing w:after="0" w:line="240" w:lineRule="auto"/>
        <w:jc w:val="both"/>
        <w:rPr>
          <w:rFonts w:ascii="PT Astra Serif" w:hAnsi="PT Astra Serif"/>
          <w:sz w:val="28"/>
          <w:szCs w:val="28"/>
        </w:rPr>
      </w:pPr>
      <w:r>
        <w:rPr>
          <w:rFonts w:ascii="PT Astra Serif" w:hAnsi="PT Astra Serif"/>
          <w:sz w:val="28"/>
          <w:szCs w:val="28"/>
        </w:rPr>
        <w:tab/>
      </w:r>
      <w:r w:rsidRPr="00CA3B06">
        <w:rPr>
          <w:rFonts w:ascii="PT Astra Serif" w:hAnsi="PT Astra Serif"/>
          <w:sz w:val="28"/>
          <w:szCs w:val="28"/>
        </w:rPr>
        <w:t>Для скачивания и ознакомления с проектом отчета необходимо перейти в раздел «Проекты отчета об определении кадастровой стоимости/проекты отчетов об итогах государственной кадастровой оценки»:</w:t>
      </w:r>
    </w:p>
    <w:p w:rsidR="00CA3B06" w:rsidRPr="00CA3B06" w:rsidRDefault="00CA3B06" w:rsidP="00CA3B06">
      <w:pPr>
        <w:spacing w:after="0" w:line="240" w:lineRule="auto"/>
        <w:jc w:val="both"/>
        <w:rPr>
          <w:rFonts w:ascii="PT Astra Serif" w:hAnsi="PT Astra Serif"/>
          <w:sz w:val="28"/>
          <w:szCs w:val="28"/>
        </w:rPr>
      </w:pPr>
    </w:p>
    <w:p w:rsidR="00CA3B06" w:rsidRDefault="00CA3B06" w:rsidP="00CA3B06">
      <w:pPr>
        <w:spacing w:after="0" w:line="240" w:lineRule="auto"/>
        <w:jc w:val="both"/>
        <w:rPr>
          <w:rFonts w:ascii="PT Astra Serif" w:hAnsi="PT Astra Serif"/>
          <w:sz w:val="28"/>
          <w:szCs w:val="28"/>
        </w:rPr>
      </w:pPr>
      <w:r>
        <w:rPr>
          <w:rFonts w:ascii="PT Astra Serif" w:hAnsi="PT Astra Serif"/>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4284967</wp:posOffset>
                </wp:positionH>
                <wp:positionV relativeFrom="paragraph">
                  <wp:posOffset>2474465</wp:posOffset>
                </wp:positionV>
                <wp:extent cx="541176" cy="513184"/>
                <wp:effectExtent l="38100" t="38100" r="30480" b="20320"/>
                <wp:wrapNone/>
                <wp:docPr id="4" name="Прямая со стрелкой 4"/>
                <wp:cNvGraphicFramePr/>
                <a:graphic xmlns:a="http://schemas.openxmlformats.org/drawingml/2006/main">
                  <a:graphicData uri="http://schemas.microsoft.com/office/word/2010/wordprocessingShape">
                    <wps:wsp>
                      <wps:cNvCnPr/>
                      <wps:spPr>
                        <a:xfrm flipH="1" flipV="1">
                          <a:off x="0" y="0"/>
                          <a:ext cx="541176" cy="513184"/>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B7D5F0" id="Прямая со стрелкой 4" o:spid="_x0000_s1026" type="#_x0000_t32" style="position:absolute;margin-left:337.4pt;margin-top:194.85pt;width:42.6pt;height:40.4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" strokecolor="red" strokeweight=".5pt">
                <v:stroke endarrow="block" joinstyle="miter"/>
              </v:shape>
            </w:pict>
          </mc:Fallback>
        </mc:AlternateContent>
      </w:r>
      <w:r w:rsidRPr="006856E8">
        <w:rPr>
          <w:rFonts w:ascii="PT Astra Serif" w:hAnsi="PT Astra Serif"/>
          <w:noProof/>
          <w:sz w:val="28"/>
          <w:szCs w:val="28"/>
          <w:lang w:eastAsia="ru-RU"/>
        </w:rPr>
        <w:drawing>
          <wp:inline distT="0" distB="0" distL="0" distR="0" wp14:anchorId="40F997E5" wp14:editId="42450F52">
            <wp:extent cx="5673012" cy="3334434"/>
            <wp:effectExtent l="0" t="0" r="4445" b="0"/>
            <wp:docPr id="5" name="Рисунок 5" descr="C:\Users\MEApsalikova\Desktop\Без имен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Apsalikova\Desktop\Без имени.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81905" cy="3339661"/>
                    </a:xfrm>
                    <a:prstGeom prst="rect">
                      <a:avLst/>
                    </a:prstGeom>
                    <a:noFill/>
                    <a:ln>
                      <a:noFill/>
                    </a:ln>
                  </pic:spPr>
                </pic:pic>
              </a:graphicData>
            </a:graphic>
          </wp:inline>
        </w:drawing>
      </w:r>
    </w:p>
    <w:p w:rsidR="00CA3B06" w:rsidRDefault="00CA3B06" w:rsidP="00CA3B06">
      <w:pPr>
        <w:spacing w:after="0" w:line="240" w:lineRule="auto"/>
        <w:jc w:val="both"/>
        <w:rPr>
          <w:rFonts w:ascii="PT Astra Serif" w:hAnsi="PT Astra Serif"/>
          <w:sz w:val="28"/>
          <w:szCs w:val="28"/>
        </w:rPr>
      </w:pPr>
      <w:r>
        <w:rPr>
          <w:rFonts w:ascii="PT Astra Serif" w:hAnsi="PT Astra Serif"/>
          <w:sz w:val="28"/>
          <w:szCs w:val="28"/>
        </w:rPr>
        <w:t xml:space="preserve"> </w:t>
      </w:r>
    </w:p>
    <w:p w:rsidR="00CA3B06" w:rsidRDefault="00CA3B06" w:rsidP="00CA3B06">
      <w:pPr>
        <w:spacing w:after="0" w:line="240" w:lineRule="auto"/>
        <w:ind w:firstLine="709"/>
        <w:jc w:val="both"/>
        <w:rPr>
          <w:rFonts w:ascii="PT Astra Serif" w:hAnsi="PT Astra Serif"/>
          <w:sz w:val="28"/>
          <w:szCs w:val="28"/>
        </w:rPr>
      </w:pPr>
      <w:r>
        <w:rPr>
          <w:rFonts w:ascii="PT Astra Serif" w:hAnsi="PT Astra Serif"/>
          <w:sz w:val="28"/>
          <w:szCs w:val="28"/>
        </w:rPr>
        <w:lastRenderedPageBreak/>
        <w:t>После выбора региона, проект отчета будет доступен для скачивания.</w:t>
      </w:r>
    </w:p>
    <w:p w:rsidR="00CA3B06" w:rsidRDefault="00CA3B06" w:rsidP="00CA3B06">
      <w:pPr>
        <w:spacing w:after="0" w:line="240" w:lineRule="auto"/>
        <w:ind w:firstLine="709"/>
        <w:jc w:val="both"/>
        <w:rPr>
          <w:rFonts w:ascii="PT Astra Serif" w:hAnsi="PT Astra Serif"/>
          <w:sz w:val="28"/>
          <w:szCs w:val="28"/>
        </w:rPr>
      </w:pPr>
    </w:p>
    <w:p w:rsidR="00CA3B06" w:rsidRDefault="00CA3B06" w:rsidP="00CA3B06">
      <w:pPr>
        <w:spacing w:after="0" w:line="240" w:lineRule="auto"/>
        <w:jc w:val="both"/>
        <w:rPr>
          <w:rFonts w:ascii="PT Astra Serif" w:hAnsi="PT Astra Serif"/>
          <w:sz w:val="28"/>
          <w:szCs w:val="28"/>
        </w:rPr>
      </w:pPr>
      <w:r>
        <w:rPr>
          <w:rFonts w:ascii="PT Astra Serif" w:hAnsi="PT Astra Serif"/>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2932027</wp:posOffset>
                </wp:positionH>
                <wp:positionV relativeFrom="paragraph">
                  <wp:posOffset>3977237</wp:posOffset>
                </wp:positionV>
                <wp:extent cx="522515" cy="158621"/>
                <wp:effectExtent l="38100" t="38100" r="30480" b="32385"/>
                <wp:wrapNone/>
                <wp:docPr id="7" name="Прямая со стрелкой 7"/>
                <wp:cNvGraphicFramePr/>
                <a:graphic xmlns:a="http://schemas.openxmlformats.org/drawingml/2006/main">
                  <a:graphicData uri="http://schemas.microsoft.com/office/word/2010/wordprocessingShape">
                    <wps:wsp>
                      <wps:cNvCnPr/>
                      <wps:spPr>
                        <a:xfrm flipH="1" flipV="1">
                          <a:off x="0" y="0"/>
                          <a:ext cx="522515" cy="158621"/>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F42AD3" id="Прямая со стрелкой 7" o:spid="_x0000_s1026" type="#_x0000_t32" style="position:absolute;margin-left:230.85pt;margin-top:313.15pt;width:41.15pt;height:12.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" strokecolor="red" strokeweight=".5pt">
                <v:stroke endarrow="block" joinstyle="miter"/>
              </v:shape>
            </w:pict>
          </mc:Fallback>
        </mc:AlternateContent>
      </w:r>
      <w:r>
        <w:rPr>
          <w:rFonts w:ascii="PT Astra Serif" w:hAnsi="PT Astra Serif"/>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2866713</wp:posOffset>
                </wp:positionH>
                <wp:positionV relativeFrom="paragraph">
                  <wp:posOffset>3622675</wp:posOffset>
                </wp:positionV>
                <wp:extent cx="643812" cy="373224"/>
                <wp:effectExtent l="38100" t="38100" r="23495" b="27305"/>
                <wp:wrapNone/>
                <wp:docPr id="8" name="Прямая со стрелкой 8"/>
                <wp:cNvGraphicFramePr/>
                <a:graphic xmlns:a="http://schemas.openxmlformats.org/drawingml/2006/main">
                  <a:graphicData uri="http://schemas.microsoft.com/office/word/2010/wordprocessingShape">
                    <wps:wsp>
                      <wps:cNvCnPr/>
                      <wps:spPr>
                        <a:xfrm flipH="1" flipV="1">
                          <a:off x="0" y="0"/>
                          <a:ext cx="643812" cy="373224"/>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A7DE12" id="Прямая со стрелкой 8" o:spid="_x0000_s1026" type="#_x0000_t32" style="position:absolute;margin-left:225.75pt;margin-top:285.25pt;width:50.7pt;height:29.4pt;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" strokecolor="red" strokeweight=".5pt">
                <v:stroke endarrow="block" joinstyle="miter"/>
              </v:shape>
            </w:pict>
          </mc:Fallback>
        </mc:AlternateContent>
      </w:r>
      <w:r w:rsidRPr="00CA3B06">
        <w:rPr>
          <w:rFonts w:ascii="PT Astra Serif" w:hAnsi="PT Astra Serif"/>
          <w:noProof/>
          <w:sz w:val="28"/>
          <w:szCs w:val="28"/>
          <w:lang w:eastAsia="ru-RU"/>
        </w:rPr>
        <w:drawing>
          <wp:inline distT="0" distB="0" distL="0" distR="0">
            <wp:extent cx="5940425" cy="4062375"/>
            <wp:effectExtent l="0" t="0" r="3175" b="0"/>
            <wp:docPr id="6" name="Рисунок 6" descr="C:\Users\MEApsalikova\Desktop\Без имен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Apsalikova\Desktop\Без имени.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4062375"/>
                    </a:xfrm>
                    <a:prstGeom prst="rect">
                      <a:avLst/>
                    </a:prstGeom>
                    <a:noFill/>
                    <a:ln>
                      <a:noFill/>
                    </a:ln>
                  </pic:spPr>
                </pic:pic>
              </a:graphicData>
            </a:graphic>
          </wp:inline>
        </w:drawing>
      </w:r>
    </w:p>
    <w:p w:rsidR="00CA3B06" w:rsidRDefault="00CA3B06" w:rsidP="00CA3B06">
      <w:pPr>
        <w:spacing w:after="0" w:line="240" w:lineRule="auto"/>
        <w:ind w:firstLine="709"/>
        <w:jc w:val="both"/>
        <w:rPr>
          <w:rFonts w:ascii="PT Astra Serif" w:hAnsi="PT Astra Serif"/>
          <w:sz w:val="28"/>
          <w:szCs w:val="28"/>
        </w:rPr>
      </w:pPr>
    </w:p>
    <w:p w:rsidR="00CA3B06" w:rsidRDefault="00CA3B06" w:rsidP="00CA3B06">
      <w:pPr>
        <w:spacing w:after="0" w:line="240" w:lineRule="auto"/>
        <w:ind w:firstLine="709"/>
        <w:jc w:val="both"/>
        <w:rPr>
          <w:rFonts w:ascii="PT Astra Serif" w:hAnsi="PT Astra Serif"/>
          <w:sz w:val="28"/>
          <w:szCs w:val="28"/>
        </w:rPr>
      </w:pPr>
      <w:r>
        <w:rPr>
          <w:rFonts w:ascii="PT Astra Serif" w:hAnsi="PT Astra Serif"/>
          <w:sz w:val="28"/>
          <w:szCs w:val="28"/>
        </w:rPr>
        <w:t>- проект отчета также размещен на сайте ГБУ ЯНАО «ГКО» (gko.yanao.ru) в разделе: Деятельность/Государственная кадастровая оценка/</w:t>
      </w:r>
      <w:r w:rsidRPr="00BC464D">
        <w:rPr>
          <w:rFonts w:ascii="PT Astra Serif" w:hAnsi="PT Astra Serif"/>
          <w:sz w:val="28"/>
          <w:szCs w:val="28"/>
        </w:rPr>
        <w:t>Определение кадастровой стоимости в соответствии со статьей 14 Феде</w:t>
      </w:r>
      <w:r>
        <w:rPr>
          <w:rFonts w:ascii="PT Astra Serif" w:hAnsi="PT Astra Serif"/>
          <w:sz w:val="28"/>
          <w:szCs w:val="28"/>
        </w:rPr>
        <w:t>рального закона от 03.07.2016 № 237-ФЗ «</w:t>
      </w:r>
      <w:r w:rsidRPr="00BC464D">
        <w:rPr>
          <w:rFonts w:ascii="PT Astra Serif" w:hAnsi="PT Astra Serif"/>
          <w:sz w:val="28"/>
          <w:szCs w:val="28"/>
        </w:rPr>
        <w:t>О гос</w:t>
      </w:r>
      <w:r>
        <w:rPr>
          <w:rFonts w:ascii="PT Astra Serif" w:hAnsi="PT Astra Serif"/>
          <w:sz w:val="28"/>
          <w:szCs w:val="28"/>
        </w:rPr>
        <w:t>ударственной кадастровой оценке».</w:t>
      </w:r>
    </w:p>
    <w:p w:rsidR="00CA3B06" w:rsidRDefault="00CA3B06" w:rsidP="005A09AA">
      <w:pPr>
        <w:spacing w:after="0" w:line="240" w:lineRule="auto"/>
        <w:ind w:firstLine="709"/>
        <w:jc w:val="both"/>
        <w:rPr>
          <w:rFonts w:ascii="PT Astra Serif" w:hAnsi="PT Astra Serif"/>
          <w:sz w:val="28"/>
          <w:szCs w:val="28"/>
        </w:rPr>
      </w:pPr>
      <w:r>
        <w:rPr>
          <w:rFonts w:ascii="PT Astra Serif" w:hAnsi="PT Astra Serif"/>
          <w:sz w:val="28"/>
          <w:szCs w:val="28"/>
        </w:rPr>
        <w:t xml:space="preserve">Проект отчета представляет собой </w:t>
      </w:r>
      <w:r>
        <w:rPr>
          <w:rFonts w:ascii="PT Astra Serif" w:hAnsi="PT Astra Serif"/>
          <w:sz w:val="28"/>
          <w:szCs w:val="28"/>
          <w:lang w:val="en-US"/>
        </w:rPr>
        <w:t>ZIP</w:t>
      </w:r>
      <w:r w:rsidRPr="00CA3B06">
        <w:rPr>
          <w:rFonts w:ascii="PT Astra Serif" w:hAnsi="PT Astra Serif"/>
          <w:sz w:val="28"/>
          <w:szCs w:val="28"/>
        </w:rPr>
        <w:t>-</w:t>
      </w:r>
      <w:r>
        <w:rPr>
          <w:rFonts w:ascii="PT Astra Serif" w:hAnsi="PT Astra Serif"/>
          <w:sz w:val="28"/>
          <w:szCs w:val="28"/>
        </w:rPr>
        <w:t>архив, содержащий</w:t>
      </w:r>
      <w:r w:rsidR="005A09AA">
        <w:rPr>
          <w:rFonts w:ascii="PT Astra Serif" w:hAnsi="PT Astra Serif"/>
          <w:sz w:val="28"/>
          <w:szCs w:val="28"/>
        </w:rPr>
        <w:t xml:space="preserve"> </w:t>
      </w:r>
      <w:r w:rsidR="006068C6">
        <w:rPr>
          <w:rFonts w:ascii="PT Astra Serif" w:hAnsi="PT Astra Serif"/>
          <w:sz w:val="28"/>
          <w:szCs w:val="28"/>
        </w:rPr>
        <w:t>основную часть отчета (файл «</w:t>
      </w:r>
      <w:r w:rsidR="006068C6" w:rsidRPr="006068C6">
        <w:rPr>
          <w:rFonts w:ascii="PT Astra Serif" w:hAnsi="PT Astra Serif"/>
          <w:sz w:val="28"/>
          <w:szCs w:val="28"/>
        </w:rPr>
        <w:t>Отчет ГБУ ЯНАО ГКО 2021</w:t>
      </w:r>
      <w:r w:rsidR="006068C6">
        <w:rPr>
          <w:rFonts w:ascii="PT Astra Serif" w:hAnsi="PT Astra Serif"/>
          <w:sz w:val="28"/>
          <w:szCs w:val="28"/>
        </w:rPr>
        <w:t xml:space="preserve">») </w:t>
      </w:r>
      <w:r w:rsidR="005A09AA">
        <w:rPr>
          <w:rFonts w:ascii="PT Astra Serif" w:hAnsi="PT Astra Serif"/>
          <w:sz w:val="28"/>
          <w:szCs w:val="28"/>
        </w:rPr>
        <w:t xml:space="preserve">и </w:t>
      </w:r>
      <w:r w:rsidR="006455F3">
        <w:rPr>
          <w:rFonts w:ascii="PT Astra Serif" w:hAnsi="PT Astra Serif"/>
          <w:sz w:val="28"/>
          <w:szCs w:val="28"/>
        </w:rPr>
        <w:t>5 приложений</w:t>
      </w:r>
      <w:r w:rsidR="006068C6">
        <w:rPr>
          <w:rFonts w:ascii="PT Astra Serif" w:hAnsi="PT Astra Serif"/>
          <w:sz w:val="28"/>
          <w:szCs w:val="28"/>
        </w:rPr>
        <w:t>:</w:t>
      </w:r>
    </w:p>
    <w:p w:rsidR="005A09AA" w:rsidRDefault="005A09AA" w:rsidP="006068C6">
      <w:pPr>
        <w:spacing w:after="0" w:line="240" w:lineRule="auto"/>
        <w:ind w:firstLine="709"/>
        <w:jc w:val="both"/>
        <w:rPr>
          <w:rFonts w:ascii="PT Astra Serif" w:hAnsi="PT Astra Serif"/>
          <w:sz w:val="28"/>
          <w:szCs w:val="28"/>
        </w:rPr>
      </w:pPr>
    </w:p>
    <w:p w:rsidR="006068C6" w:rsidRDefault="005A09AA" w:rsidP="006068C6">
      <w:pPr>
        <w:spacing w:after="0" w:line="240" w:lineRule="auto"/>
        <w:ind w:firstLine="709"/>
        <w:jc w:val="both"/>
        <w:rPr>
          <w:rFonts w:ascii="PT Astra Serif" w:hAnsi="PT Astra Serif"/>
          <w:sz w:val="28"/>
          <w:szCs w:val="28"/>
        </w:rPr>
      </w:pPr>
      <w:r w:rsidRPr="005A09AA">
        <w:rPr>
          <w:rFonts w:ascii="PT Astra Serif" w:hAnsi="PT Astra Serif"/>
          <w:noProof/>
          <w:sz w:val="28"/>
          <w:szCs w:val="28"/>
          <w:lang w:eastAsia="ru-RU"/>
        </w:rPr>
        <w:drawing>
          <wp:inline distT="0" distB="0" distL="0" distR="0" wp14:anchorId="3E0EE3FE" wp14:editId="5C4D56B2">
            <wp:extent cx="4281133" cy="2500604"/>
            <wp:effectExtent l="0" t="0" r="5715" b="0"/>
            <wp:docPr id="10" name="Рисунок 10" descr="C:\Users\MEApsalikova\Desktop\Без имен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EApsalikova\Desktop\Без имени.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5225" cy="2508835"/>
                    </a:xfrm>
                    <a:prstGeom prst="rect">
                      <a:avLst/>
                    </a:prstGeom>
                    <a:noFill/>
                    <a:ln>
                      <a:noFill/>
                    </a:ln>
                  </pic:spPr>
                </pic:pic>
              </a:graphicData>
            </a:graphic>
          </wp:inline>
        </w:drawing>
      </w:r>
    </w:p>
    <w:p w:rsidR="006068C6" w:rsidRDefault="006068C6" w:rsidP="006068C6">
      <w:pPr>
        <w:spacing w:after="0" w:line="240" w:lineRule="auto"/>
        <w:ind w:firstLine="709"/>
        <w:jc w:val="both"/>
        <w:rPr>
          <w:rFonts w:ascii="PT Astra Serif" w:hAnsi="PT Astra Serif"/>
          <w:sz w:val="28"/>
          <w:szCs w:val="28"/>
        </w:rPr>
      </w:pPr>
    </w:p>
    <w:p w:rsidR="00E50216" w:rsidRDefault="00E50216" w:rsidP="006068C6">
      <w:pPr>
        <w:spacing w:after="0" w:line="240" w:lineRule="auto"/>
        <w:ind w:firstLine="709"/>
        <w:jc w:val="both"/>
        <w:rPr>
          <w:rFonts w:ascii="PT Astra Serif" w:hAnsi="PT Astra Serif"/>
          <w:sz w:val="28"/>
          <w:szCs w:val="28"/>
        </w:rPr>
      </w:pPr>
      <w:bookmarkStart w:id="0" w:name="_GoBack"/>
      <w:bookmarkEnd w:id="0"/>
    </w:p>
    <w:p w:rsidR="005A09AA" w:rsidRDefault="005A09AA" w:rsidP="006068C6">
      <w:pPr>
        <w:spacing w:after="0" w:line="240" w:lineRule="auto"/>
        <w:ind w:firstLine="709"/>
        <w:jc w:val="both"/>
        <w:rPr>
          <w:rFonts w:ascii="PT Astra Serif" w:hAnsi="PT Astra Serif"/>
          <w:sz w:val="28"/>
          <w:szCs w:val="28"/>
        </w:rPr>
      </w:pPr>
    </w:p>
    <w:p w:rsidR="005A09AA" w:rsidRPr="00601AC4" w:rsidRDefault="00601AC4" w:rsidP="00601AC4">
      <w:pPr>
        <w:spacing w:after="0" w:line="240" w:lineRule="auto"/>
        <w:ind w:firstLine="709"/>
        <w:jc w:val="center"/>
        <w:rPr>
          <w:rFonts w:ascii="PT Astra Serif" w:hAnsi="PT Astra Serif"/>
          <w:b/>
          <w:color w:val="2E74B5" w:themeColor="accent1" w:themeShade="BF"/>
          <w:sz w:val="28"/>
          <w:szCs w:val="28"/>
        </w:rPr>
      </w:pPr>
      <w:r w:rsidRPr="00601AC4">
        <w:rPr>
          <w:rFonts w:ascii="PT Astra Serif" w:hAnsi="PT Astra Serif"/>
          <w:b/>
          <w:color w:val="2E74B5" w:themeColor="accent1" w:themeShade="BF"/>
          <w:sz w:val="28"/>
          <w:szCs w:val="28"/>
        </w:rPr>
        <w:lastRenderedPageBreak/>
        <w:t xml:space="preserve">Ознакомление с результатами определения кадастровой стоимости </w:t>
      </w:r>
      <w:r w:rsidR="001F6623">
        <w:rPr>
          <w:rFonts w:ascii="PT Astra Serif" w:hAnsi="PT Astra Serif"/>
          <w:b/>
          <w:color w:val="2E74B5" w:themeColor="accent1" w:themeShade="BF"/>
          <w:sz w:val="28"/>
          <w:szCs w:val="28"/>
        </w:rPr>
        <w:t>интересующего Вас</w:t>
      </w:r>
      <w:r w:rsidRPr="00601AC4">
        <w:rPr>
          <w:rFonts w:ascii="PT Astra Serif" w:hAnsi="PT Astra Serif"/>
          <w:b/>
          <w:color w:val="2E74B5" w:themeColor="accent1" w:themeShade="BF"/>
          <w:sz w:val="28"/>
          <w:szCs w:val="28"/>
        </w:rPr>
        <w:t xml:space="preserve"> объекта недвижимости</w:t>
      </w:r>
      <w:r w:rsidR="001F6623">
        <w:rPr>
          <w:rFonts w:ascii="PT Astra Serif" w:hAnsi="PT Astra Serif"/>
          <w:b/>
          <w:color w:val="2E74B5" w:themeColor="accent1" w:themeShade="BF"/>
          <w:sz w:val="28"/>
          <w:szCs w:val="28"/>
        </w:rPr>
        <w:t xml:space="preserve"> (далее – Объект)</w:t>
      </w:r>
      <w:r w:rsidRPr="00601AC4">
        <w:rPr>
          <w:rFonts w:ascii="PT Astra Serif" w:hAnsi="PT Astra Serif"/>
          <w:b/>
          <w:color w:val="2E74B5" w:themeColor="accent1" w:themeShade="BF"/>
          <w:sz w:val="28"/>
          <w:szCs w:val="28"/>
        </w:rPr>
        <w:t>.</w:t>
      </w:r>
    </w:p>
    <w:p w:rsidR="005A09AA" w:rsidRDefault="005A09AA" w:rsidP="00601AC4">
      <w:pPr>
        <w:spacing w:after="0" w:line="240" w:lineRule="auto"/>
        <w:ind w:firstLine="709"/>
        <w:jc w:val="both"/>
        <w:rPr>
          <w:rFonts w:ascii="PT Astra Serif" w:hAnsi="PT Astra Serif"/>
          <w:sz w:val="28"/>
          <w:szCs w:val="28"/>
        </w:rPr>
      </w:pPr>
    </w:p>
    <w:p w:rsidR="00FD764F" w:rsidRDefault="00FD764F" w:rsidP="00FD764F">
      <w:pPr>
        <w:pStyle w:val="a7"/>
        <w:numPr>
          <w:ilvl w:val="3"/>
          <w:numId w:val="4"/>
        </w:numPr>
        <w:ind w:left="0" w:firstLine="709"/>
        <w:rPr>
          <w:rFonts w:ascii="PT Astra Serif" w:hAnsi="PT Astra Serif"/>
          <w:b/>
          <w:color w:val="2E74B5" w:themeColor="accent1" w:themeShade="BF"/>
          <w:sz w:val="28"/>
          <w:szCs w:val="28"/>
        </w:rPr>
      </w:pPr>
      <w:r>
        <w:rPr>
          <w:rFonts w:ascii="PT Astra Serif" w:hAnsi="PT Astra Serif"/>
          <w:b/>
          <w:color w:val="2E74B5" w:themeColor="accent1" w:themeShade="BF"/>
          <w:sz w:val="28"/>
          <w:szCs w:val="28"/>
        </w:rPr>
        <w:t>Результат определения кадастровой стоимости.</w:t>
      </w:r>
    </w:p>
    <w:p w:rsidR="00FD764F" w:rsidRPr="00FD764F" w:rsidRDefault="00FD764F" w:rsidP="00FD764F">
      <w:pPr>
        <w:pStyle w:val="a7"/>
        <w:ind w:left="0" w:firstLine="709"/>
        <w:rPr>
          <w:rFonts w:ascii="PT Astra Serif" w:hAnsi="PT Astra Serif"/>
          <w:sz w:val="28"/>
          <w:szCs w:val="28"/>
        </w:rPr>
      </w:pPr>
      <w:r>
        <w:rPr>
          <w:rFonts w:ascii="PT Astra Serif" w:hAnsi="PT Astra Serif"/>
          <w:sz w:val="28"/>
          <w:szCs w:val="28"/>
        </w:rPr>
        <w:t>Данные сведения содержатся в Приложении 3 к проекту отчета</w:t>
      </w:r>
      <w:r w:rsidRPr="00FD764F">
        <w:rPr>
          <w:rFonts w:ascii="PT Astra Serif" w:hAnsi="PT Astra Serif"/>
          <w:sz w:val="28"/>
          <w:szCs w:val="28"/>
        </w:rPr>
        <w:t xml:space="preserve"> </w:t>
      </w:r>
      <w:r>
        <w:rPr>
          <w:rFonts w:ascii="PT Astra Serif" w:hAnsi="PT Astra Serif"/>
          <w:sz w:val="28"/>
          <w:szCs w:val="28"/>
        </w:rPr>
        <w:t>«КС объектов недвижимости» (файл «Сведения о величине кадастровой стоимости.</w:t>
      </w:r>
      <w:proofErr w:type="spellStart"/>
      <w:r>
        <w:rPr>
          <w:rFonts w:ascii="PT Astra Serif" w:hAnsi="PT Astra Serif"/>
          <w:sz w:val="28"/>
          <w:szCs w:val="28"/>
          <w:lang w:val="en-US"/>
        </w:rPr>
        <w:t>xlsx</w:t>
      </w:r>
      <w:proofErr w:type="spellEnd"/>
      <w:r>
        <w:rPr>
          <w:rFonts w:ascii="PT Astra Serif" w:hAnsi="PT Astra Serif"/>
          <w:sz w:val="28"/>
          <w:szCs w:val="28"/>
        </w:rPr>
        <w:t xml:space="preserve">»). </w:t>
      </w:r>
    </w:p>
    <w:p w:rsidR="00FD764F" w:rsidRDefault="00FD764F" w:rsidP="00FD764F">
      <w:pPr>
        <w:pStyle w:val="a7"/>
        <w:ind w:left="709"/>
        <w:rPr>
          <w:rFonts w:ascii="PT Astra Serif" w:hAnsi="PT Astra Serif"/>
          <w:b/>
          <w:color w:val="2E74B5" w:themeColor="accent1" w:themeShade="BF"/>
          <w:sz w:val="28"/>
          <w:szCs w:val="28"/>
        </w:rPr>
      </w:pPr>
    </w:p>
    <w:p w:rsidR="003C2F72" w:rsidRPr="00601AC4" w:rsidRDefault="00FD764F" w:rsidP="00601AC4">
      <w:pPr>
        <w:pStyle w:val="a7"/>
        <w:numPr>
          <w:ilvl w:val="3"/>
          <w:numId w:val="4"/>
        </w:numPr>
        <w:ind w:left="0" w:firstLine="709"/>
        <w:rPr>
          <w:rFonts w:ascii="PT Astra Serif" w:hAnsi="PT Astra Serif"/>
          <w:b/>
          <w:color w:val="2E74B5" w:themeColor="accent1" w:themeShade="BF"/>
          <w:sz w:val="28"/>
          <w:szCs w:val="28"/>
        </w:rPr>
      </w:pPr>
      <w:r>
        <w:rPr>
          <w:rFonts w:ascii="PT Astra Serif" w:hAnsi="PT Astra Serif"/>
          <w:b/>
          <w:color w:val="2E74B5" w:themeColor="accent1" w:themeShade="BF"/>
          <w:sz w:val="28"/>
          <w:szCs w:val="28"/>
        </w:rPr>
        <w:t>Проверка характеристик</w:t>
      </w:r>
      <w:r w:rsidR="00601AC4">
        <w:rPr>
          <w:rFonts w:ascii="PT Astra Serif" w:hAnsi="PT Astra Serif"/>
          <w:b/>
          <w:color w:val="2E74B5" w:themeColor="accent1" w:themeShade="BF"/>
          <w:sz w:val="28"/>
          <w:szCs w:val="28"/>
        </w:rPr>
        <w:t xml:space="preserve"> </w:t>
      </w:r>
      <w:r w:rsidR="006455F3">
        <w:rPr>
          <w:rFonts w:ascii="PT Astra Serif" w:hAnsi="PT Astra Serif"/>
          <w:b/>
          <w:color w:val="2E74B5" w:themeColor="accent1" w:themeShade="BF"/>
          <w:sz w:val="28"/>
          <w:szCs w:val="28"/>
        </w:rPr>
        <w:t>О</w:t>
      </w:r>
      <w:r w:rsidR="00601AC4">
        <w:rPr>
          <w:rFonts w:ascii="PT Astra Serif" w:hAnsi="PT Astra Serif"/>
          <w:b/>
          <w:color w:val="2E74B5" w:themeColor="accent1" w:themeShade="BF"/>
          <w:sz w:val="28"/>
          <w:szCs w:val="28"/>
        </w:rPr>
        <w:t xml:space="preserve">бъекта, </w:t>
      </w:r>
      <w:r w:rsidR="00803FFE">
        <w:rPr>
          <w:rFonts w:ascii="PT Astra Serif" w:hAnsi="PT Astra Serif"/>
          <w:b/>
          <w:color w:val="2E74B5" w:themeColor="accent1" w:themeShade="BF"/>
          <w:sz w:val="28"/>
          <w:szCs w:val="28"/>
        </w:rPr>
        <w:t>с учетом</w:t>
      </w:r>
      <w:r w:rsidR="00601AC4">
        <w:rPr>
          <w:rFonts w:ascii="PT Astra Serif" w:hAnsi="PT Astra Serif"/>
          <w:b/>
          <w:color w:val="2E74B5" w:themeColor="accent1" w:themeShade="BF"/>
          <w:sz w:val="28"/>
          <w:szCs w:val="28"/>
        </w:rPr>
        <w:t xml:space="preserve"> которых была определена кадастровая стоимость. </w:t>
      </w:r>
    </w:p>
    <w:p w:rsidR="00EC51F0" w:rsidRDefault="00EC51F0" w:rsidP="00EC51F0">
      <w:pPr>
        <w:spacing w:after="0" w:line="240" w:lineRule="auto"/>
        <w:ind w:firstLine="709"/>
        <w:jc w:val="both"/>
        <w:rPr>
          <w:rFonts w:ascii="PT Astra Serif" w:hAnsi="PT Astra Serif"/>
          <w:sz w:val="28"/>
          <w:szCs w:val="28"/>
        </w:rPr>
      </w:pPr>
      <w:r>
        <w:rPr>
          <w:rFonts w:ascii="PT Astra Serif" w:hAnsi="PT Astra Serif"/>
          <w:sz w:val="28"/>
          <w:szCs w:val="28"/>
        </w:rPr>
        <w:t xml:space="preserve">Основным источником информации о характеристиках объектов оценки является Единый государственный реестр недвижимости (ЕГРН). Перечень объектов недвижимости, подлежащих государственной кадастровой оценке в 2021 году, был выгружен из ЕГРН по состоянию на 01.01.2021 и содержится в проекте отчета (Приложение 1 </w:t>
      </w:r>
      <w:r w:rsidR="00FD764F">
        <w:rPr>
          <w:rFonts w:ascii="PT Astra Serif" w:hAnsi="PT Astra Serif"/>
          <w:sz w:val="28"/>
          <w:szCs w:val="28"/>
        </w:rPr>
        <w:t>«</w:t>
      </w:r>
      <w:r>
        <w:rPr>
          <w:rFonts w:ascii="PT Astra Serif" w:hAnsi="PT Astra Serif"/>
          <w:sz w:val="28"/>
          <w:szCs w:val="28"/>
        </w:rPr>
        <w:t>Исходные данные</w:t>
      </w:r>
      <w:r w:rsidR="00FD764F">
        <w:rPr>
          <w:rFonts w:ascii="PT Astra Serif" w:hAnsi="PT Astra Serif"/>
          <w:sz w:val="28"/>
          <w:szCs w:val="28"/>
        </w:rPr>
        <w:t>»</w:t>
      </w:r>
      <w:r>
        <w:rPr>
          <w:rFonts w:ascii="PT Astra Serif" w:hAnsi="PT Astra Serif"/>
          <w:sz w:val="28"/>
          <w:szCs w:val="28"/>
        </w:rPr>
        <w:t>/</w:t>
      </w:r>
      <w:r w:rsidRPr="00EC51F0">
        <w:rPr>
          <w:rFonts w:ascii="PT Astra Serif" w:hAnsi="PT Astra Serif"/>
          <w:sz w:val="28"/>
          <w:szCs w:val="28"/>
        </w:rPr>
        <w:t>1.3. Сведени</w:t>
      </w:r>
      <w:r>
        <w:rPr>
          <w:rFonts w:ascii="PT Astra Serif" w:hAnsi="PT Astra Serif"/>
          <w:sz w:val="28"/>
          <w:szCs w:val="28"/>
        </w:rPr>
        <w:t>я об ОН, содержащихся в перечне/Исходный перечень ОКС</w:t>
      </w:r>
      <w:r w:rsidR="00FD764F">
        <w:rPr>
          <w:rFonts w:ascii="PT Astra Serif" w:hAnsi="PT Astra Serif"/>
          <w:sz w:val="28"/>
          <w:szCs w:val="28"/>
        </w:rPr>
        <w:t>.</w:t>
      </w:r>
      <w:proofErr w:type="spellStart"/>
      <w:r w:rsidR="00FD764F">
        <w:rPr>
          <w:rFonts w:ascii="PT Astra Serif" w:hAnsi="PT Astra Serif"/>
          <w:sz w:val="28"/>
          <w:szCs w:val="28"/>
          <w:lang w:val="en-US"/>
        </w:rPr>
        <w:t>xlsx</w:t>
      </w:r>
      <w:proofErr w:type="spellEnd"/>
      <w:r>
        <w:rPr>
          <w:rFonts w:ascii="PT Astra Serif" w:hAnsi="PT Astra Serif"/>
          <w:sz w:val="28"/>
          <w:szCs w:val="28"/>
        </w:rPr>
        <w:t>).</w:t>
      </w:r>
    </w:p>
    <w:p w:rsidR="00EC51F0" w:rsidRDefault="00EC51F0" w:rsidP="00EC51F0">
      <w:pPr>
        <w:spacing w:after="0" w:line="240" w:lineRule="auto"/>
        <w:ind w:firstLine="709"/>
        <w:jc w:val="both"/>
        <w:rPr>
          <w:rFonts w:ascii="PT Astra Serif" w:hAnsi="PT Astra Serif"/>
          <w:sz w:val="28"/>
          <w:szCs w:val="28"/>
        </w:rPr>
      </w:pPr>
      <w:r>
        <w:rPr>
          <w:rFonts w:ascii="PT Astra Serif" w:hAnsi="PT Astra Serif"/>
          <w:sz w:val="28"/>
          <w:szCs w:val="28"/>
        </w:rPr>
        <w:t xml:space="preserve">В рамках проведения кадастровой оценки использовались </w:t>
      </w:r>
      <w:r w:rsidR="00B93C9D">
        <w:rPr>
          <w:rFonts w:ascii="PT Astra Serif" w:hAnsi="PT Astra Serif"/>
          <w:sz w:val="28"/>
          <w:szCs w:val="28"/>
        </w:rPr>
        <w:t xml:space="preserve">дополнительные </w:t>
      </w:r>
      <w:r>
        <w:rPr>
          <w:rFonts w:ascii="PT Astra Serif" w:hAnsi="PT Astra Serif"/>
          <w:sz w:val="28"/>
          <w:szCs w:val="28"/>
        </w:rPr>
        <w:t>иные источники информации (</w:t>
      </w:r>
      <w:r w:rsidR="00FD764F">
        <w:rPr>
          <w:rFonts w:ascii="PT Astra Serif" w:hAnsi="PT Astra Serif"/>
          <w:sz w:val="28"/>
          <w:szCs w:val="28"/>
        </w:rPr>
        <w:t>общедоступные источники</w:t>
      </w:r>
      <w:r>
        <w:rPr>
          <w:rFonts w:ascii="PT Astra Serif" w:hAnsi="PT Astra Serif"/>
          <w:sz w:val="28"/>
          <w:szCs w:val="28"/>
        </w:rPr>
        <w:t>, направление запросов</w:t>
      </w:r>
      <w:r w:rsidR="00FD764F">
        <w:rPr>
          <w:rFonts w:ascii="PT Astra Serif" w:hAnsi="PT Astra Serif"/>
          <w:sz w:val="28"/>
          <w:szCs w:val="28"/>
        </w:rPr>
        <w:t>, декларации, предоставленные правообладателями объектов недвижимости</w:t>
      </w:r>
      <w:r>
        <w:rPr>
          <w:rFonts w:ascii="PT Astra Serif" w:hAnsi="PT Astra Serif"/>
          <w:sz w:val="28"/>
          <w:szCs w:val="28"/>
        </w:rPr>
        <w:t xml:space="preserve"> и др.)</w:t>
      </w:r>
    </w:p>
    <w:p w:rsidR="00FD764F" w:rsidRDefault="00FD764F" w:rsidP="00CA3B06">
      <w:pPr>
        <w:spacing w:after="0" w:line="240" w:lineRule="auto"/>
        <w:ind w:firstLine="709"/>
        <w:jc w:val="both"/>
        <w:rPr>
          <w:rFonts w:ascii="PT Astra Serif" w:hAnsi="PT Astra Serif"/>
          <w:b/>
          <w:color w:val="2E74B5" w:themeColor="accent1" w:themeShade="BF"/>
          <w:sz w:val="28"/>
          <w:szCs w:val="28"/>
        </w:rPr>
      </w:pPr>
    </w:p>
    <w:p w:rsidR="001F6623" w:rsidRDefault="00EC51F0" w:rsidP="00CA3B06">
      <w:pPr>
        <w:spacing w:after="0" w:line="240" w:lineRule="auto"/>
        <w:ind w:firstLine="709"/>
        <w:jc w:val="both"/>
        <w:rPr>
          <w:rFonts w:ascii="PT Astra Serif" w:hAnsi="PT Astra Serif"/>
          <w:sz w:val="28"/>
          <w:szCs w:val="28"/>
        </w:rPr>
      </w:pPr>
      <w:r w:rsidRPr="00FD764F">
        <w:rPr>
          <w:rFonts w:ascii="PT Astra Serif" w:hAnsi="PT Astra Serif"/>
          <w:b/>
          <w:color w:val="2E74B5" w:themeColor="accent1" w:themeShade="BF"/>
          <w:sz w:val="28"/>
          <w:szCs w:val="28"/>
          <w:u w:val="single"/>
        </w:rPr>
        <w:t>Итоговый перечень</w:t>
      </w:r>
      <w:r w:rsidRPr="00EC51F0">
        <w:rPr>
          <w:rFonts w:ascii="PT Astra Serif" w:hAnsi="PT Astra Serif"/>
          <w:color w:val="2E74B5" w:themeColor="accent1" w:themeShade="BF"/>
          <w:sz w:val="28"/>
          <w:szCs w:val="28"/>
        </w:rPr>
        <w:t xml:space="preserve"> </w:t>
      </w:r>
      <w:r>
        <w:rPr>
          <w:rFonts w:ascii="PT Astra Serif" w:hAnsi="PT Astra Serif"/>
          <w:sz w:val="28"/>
          <w:szCs w:val="28"/>
        </w:rPr>
        <w:t xml:space="preserve">объектов недвижимости, полученный в результате сбора информации, содержится в </w:t>
      </w:r>
      <w:r w:rsidR="00FD764F">
        <w:rPr>
          <w:rFonts w:ascii="PT Astra Serif" w:hAnsi="PT Astra Serif"/>
          <w:sz w:val="28"/>
          <w:szCs w:val="28"/>
        </w:rPr>
        <w:t>П</w:t>
      </w:r>
      <w:r>
        <w:rPr>
          <w:rFonts w:ascii="PT Astra Serif" w:hAnsi="PT Astra Serif"/>
          <w:sz w:val="28"/>
          <w:szCs w:val="28"/>
        </w:rPr>
        <w:t xml:space="preserve">риложении 1 «Исходные </w:t>
      </w:r>
      <w:proofErr w:type="gramStart"/>
      <w:r>
        <w:rPr>
          <w:rFonts w:ascii="PT Astra Serif" w:hAnsi="PT Astra Serif"/>
          <w:sz w:val="28"/>
          <w:szCs w:val="28"/>
        </w:rPr>
        <w:t xml:space="preserve">данные»   </w:t>
      </w:r>
      <w:proofErr w:type="gramEnd"/>
      <w:r>
        <w:rPr>
          <w:rFonts w:ascii="PT Astra Serif" w:hAnsi="PT Astra Serif"/>
          <w:sz w:val="28"/>
          <w:szCs w:val="28"/>
        </w:rPr>
        <w:t xml:space="preserve">                     </w:t>
      </w:r>
      <w:r w:rsidRPr="001F6623">
        <w:rPr>
          <w:rFonts w:ascii="PT Astra Serif" w:hAnsi="PT Astra Serif"/>
          <w:b/>
          <w:color w:val="2E74B5" w:themeColor="accent1" w:themeShade="BF"/>
          <w:sz w:val="28"/>
          <w:szCs w:val="28"/>
          <w:u w:val="single"/>
        </w:rPr>
        <w:t>(1.4. Информация о характеристиках ОН/Перечень ОО с характеристиками для расчета КС</w:t>
      </w:r>
      <w:r w:rsidR="00FD764F" w:rsidRPr="001F6623">
        <w:rPr>
          <w:rFonts w:ascii="PT Astra Serif" w:hAnsi="PT Astra Serif"/>
          <w:b/>
          <w:color w:val="2E74B5" w:themeColor="accent1" w:themeShade="BF"/>
          <w:sz w:val="28"/>
          <w:szCs w:val="28"/>
          <w:u w:val="single"/>
        </w:rPr>
        <w:t>.</w:t>
      </w:r>
      <w:proofErr w:type="spellStart"/>
      <w:r w:rsidR="00FD764F" w:rsidRPr="001F6623">
        <w:rPr>
          <w:rFonts w:ascii="PT Astra Serif" w:hAnsi="PT Astra Serif"/>
          <w:b/>
          <w:color w:val="2E74B5" w:themeColor="accent1" w:themeShade="BF"/>
          <w:sz w:val="28"/>
          <w:szCs w:val="28"/>
          <w:u w:val="single"/>
          <w:lang w:val="en-US"/>
        </w:rPr>
        <w:t>xlsx</w:t>
      </w:r>
      <w:proofErr w:type="spellEnd"/>
      <w:r w:rsidRPr="001F6623">
        <w:rPr>
          <w:rFonts w:ascii="PT Astra Serif" w:hAnsi="PT Astra Serif"/>
          <w:b/>
          <w:color w:val="2E74B5" w:themeColor="accent1" w:themeShade="BF"/>
          <w:sz w:val="28"/>
          <w:szCs w:val="28"/>
          <w:u w:val="single"/>
        </w:rPr>
        <w:t>)</w:t>
      </w:r>
      <w:r>
        <w:rPr>
          <w:rFonts w:ascii="PT Astra Serif" w:hAnsi="PT Astra Serif"/>
          <w:sz w:val="28"/>
          <w:szCs w:val="28"/>
        </w:rPr>
        <w:t xml:space="preserve">. </w:t>
      </w:r>
    </w:p>
    <w:p w:rsidR="006B7B2A" w:rsidRPr="006455F3" w:rsidRDefault="00FD764F" w:rsidP="00CA3B06">
      <w:pPr>
        <w:spacing w:after="0" w:line="240" w:lineRule="auto"/>
        <w:ind w:firstLine="709"/>
        <w:jc w:val="both"/>
        <w:rPr>
          <w:rFonts w:ascii="PT Astra Serif" w:hAnsi="PT Astra Serif"/>
          <w:i/>
          <w:sz w:val="28"/>
          <w:szCs w:val="28"/>
        </w:rPr>
      </w:pPr>
      <w:r w:rsidRPr="006455F3">
        <w:rPr>
          <w:rFonts w:ascii="PT Astra Serif" w:hAnsi="PT Astra Serif"/>
          <w:i/>
          <w:sz w:val="28"/>
          <w:szCs w:val="28"/>
        </w:rPr>
        <w:t>Рекомендуем Вам ознакоми</w:t>
      </w:r>
      <w:r w:rsidR="001F6623" w:rsidRPr="006455F3">
        <w:rPr>
          <w:rFonts w:ascii="PT Astra Serif" w:hAnsi="PT Astra Serif"/>
          <w:i/>
          <w:sz w:val="28"/>
          <w:szCs w:val="28"/>
        </w:rPr>
        <w:t>ться с характеристиками О</w:t>
      </w:r>
      <w:r w:rsidRPr="006455F3">
        <w:rPr>
          <w:rFonts w:ascii="PT Astra Serif" w:hAnsi="PT Astra Serif"/>
          <w:i/>
          <w:sz w:val="28"/>
          <w:szCs w:val="28"/>
        </w:rPr>
        <w:t>бъекта, содержащимися в указанном файле. Именно они были основой для определения кадастровой стоимости.</w:t>
      </w:r>
    </w:p>
    <w:p w:rsidR="00CA3B06" w:rsidRDefault="001F6623" w:rsidP="00CA3B06">
      <w:pPr>
        <w:spacing w:after="0" w:line="240" w:lineRule="auto"/>
        <w:ind w:firstLine="709"/>
        <w:jc w:val="both"/>
        <w:rPr>
          <w:rFonts w:ascii="PT Astra Serif" w:hAnsi="PT Astra Serif"/>
          <w:sz w:val="28"/>
          <w:szCs w:val="28"/>
        </w:rPr>
      </w:pPr>
      <w:r>
        <w:rPr>
          <w:rFonts w:ascii="PT Astra Serif" w:hAnsi="PT Astra Serif"/>
          <w:sz w:val="28"/>
          <w:szCs w:val="28"/>
        </w:rPr>
        <w:t>Для этого в</w:t>
      </w:r>
      <w:r w:rsidR="00CA3B06">
        <w:rPr>
          <w:rFonts w:ascii="PT Astra Serif" w:hAnsi="PT Astra Serif"/>
          <w:sz w:val="28"/>
          <w:szCs w:val="28"/>
        </w:rPr>
        <w:t xml:space="preserve"> поиске</w:t>
      </w:r>
      <w:r w:rsidR="00FD764F">
        <w:rPr>
          <w:rFonts w:ascii="PT Astra Serif" w:hAnsi="PT Astra Serif"/>
          <w:sz w:val="28"/>
          <w:szCs w:val="28"/>
        </w:rPr>
        <w:t xml:space="preserve"> необходимо</w:t>
      </w:r>
      <w:r w:rsidR="00CA3B06">
        <w:rPr>
          <w:rFonts w:ascii="PT Astra Serif" w:hAnsi="PT Astra Serif"/>
          <w:sz w:val="28"/>
          <w:szCs w:val="28"/>
        </w:rPr>
        <w:t xml:space="preserve"> найти </w:t>
      </w:r>
      <w:r>
        <w:rPr>
          <w:rFonts w:ascii="PT Astra Serif" w:hAnsi="PT Astra Serif"/>
          <w:sz w:val="28"/>
          <w:szCs w:val="28"/>
        </w:rPr>
        <w:t>Объект</w:t>
      </w:r>
      <w:r w:rsidR="00CA3B06">
        <w:rPr>
          <w:rFonts w:ascii="PT Astra Serif" w:hAnsi="PT Astra Serif"/>
          <w:sz w:val="28"/>
          <w:szCs w:val="28"/>
        </w:rPr>
        <w:t xml:space="preserve"> по кадастровому номеру и </w:t>
      </w:r>
      <w:r w:rsidR="00803FFE">
        <w:rPr>
          <w:rFonts w:ascii="PT Astra Serif" w:hAnsi="PT Astra Serif"/>
          <w:sz w:val="28"/>
          <w:szCs w:val="28"/>
        </w:rPr>
        <w:t>проверить</w:t>
      </w:r>
      <w:r w:rsidR="00CA3B06">
        <w:rPr>
          <w:rFonts w:ascii="PT Astra Serif" w:hAnsi="PT Astra Serif"/>
          <w:sz w:val="28"/>
          <w:szCs w:val="28"/>
        </w:rPr>
        <w:t xml:space="preserve"> значения </w:t>
      </w:r>
      <w:r>
        <w:rPr>
          <w:rFonts w:ascii="PT Astra Serif" w:hAnsi="PT Astra Serif"/>
          <w:sz w:val="28"/>
          <w:szCs w:val="28"/>
        </w:rPr>
        <w:t>следующих</w:t>
      </w:r>
      <w:r w:rsidR="006455F3">
        <w:rPr>
          <w:rFonts w:ascii="PT Astra Serif" w:hAnsi="PT Astra Serif"/>
          <w:sz w:val="28"/>
          <w:szCs w:val="28"/>
        </w:rPr>
        <w:t xml:space="preserve"> характеристик</w:t>
      </w:r>
      <w:r w:rsidR="00CA3B06">
        <w:rPr>
          <w:rFonts w:ascii="PT Astra Serif" w:hAnsi="PT Astra Serif"/>
          <w:sz w:val="28"/>
          <w:szCs w:val="28"/>
        </w:rPr>
        <w:t>:</w:t>
      </w:r>
    </w:p>
    <w:p w:rsidR="00CA3B06" w:rsidRPr="000A4117" w:rsidRDefault="00CA3B06" w:rsidP="00CA3B06">
      <w:pPr>
        <w:spacing w:after="0" w:line="240" w:lineRule="auto"/>
        <w:ind w:firstLine="709"/>
        <w:jc w:val="both"/>
        <w:rPr>
          <w:rFonts w:ascii="PT Astra Serif" w:hAnsi="PT Astra Serif"/>
          <w:sz w:val="28"/>
          <w:szCs w:val="28"/>
        </w:rPr>
      </w:pPr>
      <w:r>
        <w:rPr>
          <w:rFonts w:ascii="PT Astra Serif" w:hAnsi="PT Astra Serif"/>
          <w:sz w:val="28"/>
          <w:szCs w:val="28"/>
        </w:rPr>
        <w:t>-</w:t>
      </w:r>
      <w:r w:rsidRPr="000A4117">
        <w:rPr>
          <w:rFonts w:ascii="PT Astra Serif" w:hAnsi="PT Astra Serif"/>
          <w:sz w:val="28"/>
          <w:szCs w:val="28"/>
        </w:rPr>
        <w:t xml:space="preserve"> </w:t>
      </w:r>
      <w:r>
        <w:rPr>
          <w:rFonts w:ascii="PT Astra Serif" w:hAnsi="PT Astra Serif"/>
          <w:sz w:val="28"/>
          <w:szCs w:val="28"/>
        </w:rPr>
        <w:t>наименование/н</w:t>
      </w:r>
      <w:r w:rsidRPr="000A4117">
        <w:rPr>
          <w:rFonts w:ascii="PT Astra Serif" w:hAnsi="PT Astra Serif"/>
          <w:sz w:val="28"/>
          <w:szCs w:val="28"/>
        </w:rPr>
        <w:t>азначение ОН</w:t>
      </w:r>
      <w:r>
        <w:rPr>
          <w:rFonts w:ascii="PT Astra Serif" w:hAnsi="PT Astra Serif"/>
          <w:sz w:val="28"/>
          <w:szCs w:val="28"/>
        </w:rPr>
        <w:t>;</w:t>
      </w:r>
    </w:p>
    <w:p w:rsidR="00CA3B06" w:rsidRPr="000A4117" w:rsidRDefault="00CA3B06" w:rsidP="00CA3B06">
      <w:pPr>
        <w:spacing w:after="0" w:line="240" w:lineRule="auto"/>
        <w:ind w:firstLine="709"/>
        <w:jc w:val="both"/>
        <w:rPr>
          <w:rFonts w:ascii="PT Astra Serif" w:hAnsi="PT Astra Serif"/>
          <w:sz w:val="28"/>
          <w:szCs w:val="28"/>
        </w:rPr>
      </w:pPr>
      <w:r>
        <w:rPr>
          <w:rFonts w:ascii="PT Astra Serif" w:hAnsi="PT Astra Serif"/>
          <w:sz w:val="28"/>
          <w:szCs w:val="28"/>
        </w:rPr>
        <w:t>- с</w:t>
      </w:r>
      <w:r w:rsidRPr="000A4117">
        <w:rPr>
          <w:rFonts w:ascii="PT Astra Serif" w:hAnsi="PT Astra Serif"/>
          <w:sz w:val="28"/>
          <w:szCs w:val="28"/>
        </w:rPr>
        <w:t>ведения об основной характеристике (площадь, площадь застройки, объем, протяженность, глубина, глубина залегания, высота)</w:t>
      </w:r>
      <w:r>
        <w:rPr>
          <w:rFonts w:ascii="PT Astra Serif" w:hAnsi="PT Astra Serif"/>
          <w:sz w:val="28"/>
          <w:szCs w:val="28"/>
        </w:rPr>
        <w:t>;</w:t>
      </w:r>
    </w:p>
    <w:p w:rsidR="00CA3B06" w:rsidRDefault="00CA3B06" w:rsidP="00CA3B06">
      <w:pPr>
        <w:spacing w:after="0" w:line="240" w:lineRule="auto"/>
        <w:ind w:firstLine="709"/>
        <w:jc w:val="both"/>
        <w:rPr>
          <w:rFonts w:ascii="PT Astra Serif" w:hAnsi="PT Astra Serif"/>
          <w:sz w:val="28"/>
          <w:szCs w:val="28"/>
        </w:rPr>
      </w:pPr>
      <w:r>
        <w:rPr>
          <w:rFonts w:ascii="PT Astra Serif" w:hAnsi="PT Astra Serif"/>
          <w:sz w:val="28"/>
          <w:szCs w:val="28"/>
        </w:rPr>
        <w:t>- кадастровый номер здания или сооружения, в пределах которого расположено помещение (для помещений);</w:t>
      </w:r>
    </w:p>
    <w:p w:rsidR="00CA3B06" w:rsidRDefault="00CA3B06" w:rsidP="00CA3B06">
      <w:pPr>
        <w:spacing w:after="0" w:line="240" w:lineRule="auto"/>
        <w:ind w:firstLine="709"/>
        <w:jc w:val="both"/>
        <w:rPr>
          <w:rFonts w:ascii="PT Astra Serif" w:hAnsi="PT Astra Serif"/>
          <w:sz w:val="28"/>
          <w:szCs w:val="28"/>
        </w:rPr>
      </w:pPr>
      <w:r>
        <w:rPr>
          <w:rFonts w:ascii="PT Astra Serif" w:hAnsi="PT Astra Serif"/>
          <w:sz w:val="28"/>
          <w:szCs w:val="28"/>
        </w:rPr>
        <w:t>- к</w:t>
      </w:r>
      <w:r w:rsidRPr="000A4117">
        <w:rPr>
          <w:rFonts w:ascii="PT Astra Serif" w:hAnsi="PT Astra Serif"/>
          <w:sz w:val="28"/>
          <w:szCs w:val="28"/>
        </w:rPr>
        <w:t xml:space="preserve">адастровый </w:t>
      </w:r>
      <w:r>
        <w:rPr>
          <w:rFonts w:ascii="PT Astra Serif" w:hAnsi="PT Astra Serif"/>
          <w:sz w:val="28"/>
          <w:szCs w:val="28"/>
        </w:rPr>
        <w:t>квартал в котором расположен ОН;</w:t>
      </w:r>
    </w:p>
    <w:p w:rsidR="00B93C9D" w:rsidRPr="000A4117" w:rsidRDefault="00B93C9D" w:rsidP="00CA3B06">
      <w:pPr>
        <w:spacing w:after="0" w:line="240" w:lineRule="auto"/>
        <w:ind w:firstLine="709"/>
        <w:jc w:val="both"/>
        <w:rPr>
          <w:rFonts w:ascii="PT Astra Serif" w:hAnsi="PT Astra Serif"/>
          <w:sz w:val="28"/>
          <w:szCs w:val="28"/>
        </w:rPr>
      </w:pPr>
      <w:r>
        <w:rPr>
          <w:rFonts w:ascii="PT Astra Serif" w:hAnsi="PT Astra Serif"/>
          <w:sz w:val="28"/>
          <w:szCs w:val="28"/>
        </w:rPr>
        <w:t>- количество надземных, подземных этажей (для зданий);</w:t>
      </w:r>
    </w:p>
    <w:p w:rsidR="00CA3B06" w:rsidRPr="000A4117" w:rsidRDefault="00CA3B06" w:rsidP="00CA3B06">
      <w:pPr>
        <w:spacing w:after="0" w:line="240" w:lineRule="auto"/>
        <w:ind w:firstLine="709"/>
        <w:jc w:val="both"/>
        <w:rPr>
          <w:rFonts w:ascii="PT Astra Serif" w:hAnsi="PT Astra Serif"/>
          <w:sz w:val="28"/>
          <w:szCs w:val="28"/>
        </w:rPr>
      </w:pPr>
      <w:r>
        <w:rPr>
          <w:rFonts w:ascii="PT Astra Serif" w:hAnsi="PT Astra Serif"/>
          <w:sz w:val="28"/>
          <w:szCs w:val="28"/>
        </w:rPr>
        <w:t>-</w:t>
      </w:r>
      <w:r w:rsidRPr="000A4117">
        <w:rPr>
          <w:rFonts w:ascii="PT Astra Serif" w:hAnsi="PT Astra Serif"/>
          <w:sz w:val="28"/>
          <w:szCs w:val="28"/>
        </w:rPr>
        <w:t xml:space="preserve"> </w:t>
      </w:r>
      <w:r>
        <w:rPr>
          <w:rFonts w:ascii="PT Astra Serif" w:hAnsi="PT Astra Serif"/>
          <w:sz w:val="28"/>
          <w:szCs w:val="28"/>
        </w:rPr>
        <w:t>а</w:t>
      </w:r>
      <w:r w:rsidRPr="000A4117">
        <w:rPr>
          <w:rFonts w:ascii="PT Astra Serif" w:hAnsi="PT Astra Serif"/>
          <w:sz w:val="28"/>
          <w:szCs w:val="28"/>
        </w:rPr>
        <w:t>дрес (местоположение)</w:t>
      </w:r>
      <w:r>
        <w:rPr>
          <w:rFonts w:ascii="PT Astra Serif" w:hAnsi="PT Astra Serif"/>
          <w:sz w:val="28"/>
          <w:szCs w:val="28"/>
        </w:rPr>
        <w:t>;</w:t>
      </w:r>
    </w:p>
    <w:p w:rsidR="00CA3B06" w:rsidRPr="000A4117" w:rsidRDefault="00CA3B06" w:rsidP="00CA3B06">
      <w:pPr>
        <w:spacing w:after="0" w:line="240" w:lineRule="auto"/>
        <w:ind w:firstLine="709"/>
        <w:jc w:val="both"/>
        <w:rPr>
          <w:rFonts w:ascii="PT Astra Serif" w:hAnsi="PT Astra Serif"/>
          <w:sz w:val="28"/>
          <w:szCs w:val="28"/>
        </w:rPr>
      </w:pPr>
      <w:r>
        <w:rPr>
          <w:rFonts w:ascii="PT Astra Serif" w:hAnsi="PT Astra Serif"/>
          <w:sz w:val="28"/>
          <w:szCs w:val="28"/>
        </w:rPr>
        <w:t>-</w:t>
      </w:r>
      <w:r w:rsidRPr="000A4117">
        <w:rPr>
          <w:rFonts w:ascii="PT Astra Serif" w:hAnsi="PT Astra Serif"/>
          <w:sz w:val="28"/>
          <w:szCs w:val="28"/>
        </w:rPr>
        <w:t xml:space="preserve"> </w:t>
      </w:r>
      <w:r>
        <w:rPr>
          <w:rFonts w:ascii="PT Astra Serif" w:hAnsi="PT Astra Serif"/>
          <w:sz w:val="28"/>
          <w:szCs w:val="28"/>
        </w:rPr>
        <w:t>г</w:t>
      </w:r>
      <w:r w:rsidRPr="000A4117">
        <w:rPr>
          <w:rFonts w:ascii="PT Astra Serif" w:hAnsi="PT Astra Serif"/>
          <w:sz w:val="28"/>
          <w:szCs w:val="28"/>
        </w:rPr>
        <w:t xml:space="preserve">од ввода в эксплуатацию и (или) </w:t>
      </w:r>
      <w:r>
        <w:rPr>
          <w:rFonts w:ascii="PT Astra Serif" w:hAnsi="PT Astra Serif"/>
          <w:sz w:val="28"/>
          <w:szCs w:val="28"/>
        </w:rPr>
        <w:t xml:space="preserve">год постройки (для зданий, сооружений, помещений, </w:t>
      </w:r>
      <w:proofErr w:type="spellStart"/>
      <w:r>
        <w:rPr>
          <w:rFonts w:ascii="PT Astra Serif" w:hAnsi="PT Astra Serif"/>
          <w:sz w:val="28"/>
          <w:szCs w:val="28"/>
        </w:rPr>
        <w:t>м</w:t>
      </w:r>
      <w:r w:rsidRPr="000A4117">
        <w:rPr>
          <w:rFonts w:ascii="PT Astra Serif" w:hAnsi="PT Astra Serif"/>
          <w:sz w:val="28"/>
          <w:szCs w:val="28"/>
        </w:rPr>
        <w:t>ашино</w:t>
      </w:r>
      <w:proofErr w:type="spellEnd"/>
      <w:r w:rsidRPr="000A4117">
        <w:rPr>
          <w:rFonts w:ascii="PT Astra Serif" w:hAnsi="PT Astra Serif"/>
          <w:sz w:val="28"/>
          <w:szCs w:val="28"/>
        </w:rPr>
        <w:t>-мест)</w:t>
      </w:r>
      <w:r>
        <w:rPr>
          <w:rFonts w:ascii="PT Astra Serif" w:hAnsi="PT Astra Serif"/>
          <w:sz w:val="28"/>
          <w:szCs w:val="28"/>
        </w:rPr>
        <w:t>;</w:t>
      </w:r>
    </w:p>
    <w:p w:rsidR="00CA3B06" w:rsidRPr="000A4117" w:rsidRDefault="00CA3B06" w:rsidP="00CA3B06">
      <w:pPr>
        <w:spacing w:after="0" w:line="240" w:lineRule="auto"/>
        <w:ind w:firstLine="709"/>
        <w:jc w:val="both"/>
        <w:rPr>
          <w:rFonts w:ascii="PT Astra Serif" w:hAnsi="PT Astra Serif"/>
          <w:sz w:val="28"/>
          <w:szCs w:val="28"/>
        </w:rPr>
      </w:pPr>
      <w:r>
        <w:rPr>
          <w:rFonts w:ascii="PT Astra Serif" w:hAnsi="PT Astra Serif"/>
          <w:sz w:val="28"/>
          <w:szCs w:val="28"/>
        </w:rPr>
        <w:t>- степень готовности</w:t>
      </w:r>
      <w:r w:rsidRPr="000A4117">
        <w:rPr>
          <w:rFonts w:ascii="PT Astra Serif" w:hAnsi="PT Astra Serif"/>
          <w:sz w:val="28"/>
          <w:szCs w:val="28"/>
        </w:rPr>
        <w:t xml:space="preserve">, </w:t>
      </w:r>
      <w:r>
        <w:rPr>
          <w:rFonts w:ascii="PT Astra Serif" w:hAnsi="PT Astra Serif"/>
          <w:sz w:val="28"/>
          <w:szCs w:val="28"/>
        </w:rPr>
        <w:t>п</w:t>
      </w:r>
      <w:r w:rsidRPr="000A4117">
        <w:rPr>
          <w:rFonts w:ascii="PT Astra Serif" w:hAnsi="PT Astra Serif"/>
          <w:sz w:val="28"/>
          <w:szCs w:val="28"/>
        </w:rPr>
        <w:t>роектируемое назначение</w:t>
      </w:r>
      <w:r>
        <w:rPr>
          <w:rFonts w:ascii="PT Astra Serif" w:hAnsi="PT Astra Serif"/>
          <w:sz w:val="28"/>
          <w:szCs w:val="28"/>
        </w:rPr>
        <w:t>, проектируемая характеристика (для объектов незавершенного строительства);</w:t>
      </w:r>
    </w:p>
    <w:p w:rsidR="00CA3B06" w:rsidRPr="000A4117" w:rsidRDefault="00CA3B06" w:rsidP="00CA3B06">
      <w:pPr>
        <w:spacing w:after="0" w:line="240" w:lineRule="auto"/>
        <w:ind w:firstLine="709"/>
        <w:jc w:val="both"/>
        <w:rPr>
          <w:rFonts w:ascii="PT Astra Serif" w:hAnsi="PT Astra Serif"/>
          <w:sz w:val="28"/>
          <w:szCs w:val="28"/>
        </w:rPr>
      </w:pPr>
      <w:r>
        <w:rPr>
          <w:rFonts w:ascii="PT Astra Serif" w:hAnsi="PT Astra Serif"/>
          <w:sz w:val="28"/>
          <w:szCs w:val="28"/>
        </w:rPr>
        <w:t>- материал стен (для зданий, помещений</w:t>
      </w:r>
      <w:r w:rsidRPr="000A4117">
        <w:rPr>
          <w:rFonts w:ascii="PT Astra Serif" w:hAnsi="PT Astra Serif"/>
          <w:sz w:val="28"/>
          <w:szCs w:val="28"/>
        </w:rPr>
        <w:t>)</w:t>
      </w:r>
      <w:r>
        <w:rPr>
          <w:rFonts w:ascii="PT Astra Serif" w:hAnsi="PT Astra Serif"/>
          <w:sz w:val="28"/>
          <w:szCs w:val="28"/>
        </w:rPr>
        <w:t>;</w:t>
      </w:r>
    </w:p>
    <w:p w:rsidR="001F6623" w:rsidRPr="001F6623" w:rsidRDefault="00CA3B06" w:rsidP="00CA3B06">
      <w:pPr>
        <w:spacing w:after="0" w:line="240" w:lineRule="auto"/>
        <w:ind w:firstLine="709"/>
        <w:jc w:val="both"/>
        <w:rPr>
          <w:rFonts w:ascii="PT Astra Serif" w:hAnsi="PT Astra Serif"/>
          <w:b/>
          <w:color w:val="2E74B5" w:themeColor="accent1" w:themeShade="BF"/>
          <w:sz w:val="28"/>
          <w:szCs w:val="28"/>
        </w:rPr>
      </w:pPr>
      <w:r w:rsidRPr="001F6623">
        <w:rPr>
          <w:rFonts w:ascii="PT Astra Serif" w:hAnsi="PT Astra Serif"/>
          <w:b/>
          <w:color w:val="2E74B5" w:themeColor="accent1" w:themeShade="BF"/>
          <w:sz w:val="28"/>
          <w:szCs w:val="28"/>
        </w:rPr>
        <w:t>В случае выявления несоответствия указанных характеристик с фактическими</w:t>
      </w:r>
      <w:r w:rsidR="007B388A">
        <w:rPr>
          <w:rFonts w:ascii="PT Astra Serif" w:hAnsi="PT Astra Serif"/>
          <w:b/>
          <w:color w:val="2E74B5" w:themeColor="accent1" w:themeShade="BF"/>
          <w:sz w:val="28"/>
          <w:szCs w:val="28"/>
        </w:rPr>
        <w:t xml:space="preserve"> или отсутствия характеристик</w:t>
      </w:r>
      <w:r w:rsidRPr="001F6623">
        <w:rPr>
          <w:rFonts w:ascii="PT Astra Serif" w:hAnsi="PT Astra Serif"/>
          <w:b/>
          <w:color w:val="2E74B5" w:themeColor="accent1" w:themeShade="BF"/>
          <w:sz w:val="28"/>
          <w:szCs w:val="28"/>
        </w:rPr>
        <w:t xml:space="preserve"> необходимо подать замечание в адрес ГБУ ЯНАО «ГКО»</w:t>
      </w:r>
      <w:r w:rsidR="001F6623" w:rsidRPr="001F6623">
        <w:rPr>
          <w:rFonts w:ascii="PT Astra Serif" w:hAnsi="PT Astra Serif"/>
          <w:b/>
          <w:color w:val="2E74B5" w:themeColor="accent1" w:themeShade="BF"/>
          <w:sz w:val="28"/>
          <w:szCs w:val="28"/>
        </w:rPr>
        <w:t>.</w:t>
      </w:r>
    </w:p>
    <w:p w:rsidR="00E50216" w:rsidRPr="00074583" w:rsidRDefault="00E50216" w:rsidP="00E50216">
      <w:pPr>
        <w:pStyle w:val="a5"/>
        <w:ind w:firstLine="567"/>
        <w:jc w:val="both"/>
        <w:outlineLvl w:val="1"/>
        <w:rPr>
          <w:rFonts w:ascii="Times New Roman" w:hAnsi="Times New Roman" w:cs="Times New Roman"/>
          <w:sz w:val="28"/>
          <w:szCs w:val="28"/>
        </w:rPr>
      </w:pPr>
      <w:r w:rsidRPr="001F6623">
        <w:rPr>
          <w:rFonts w:ascii="PT Astra Serif" w:hAnsi="PT Astra Serif"/>
          <w:b/>
          <w:color w:val="2E74B5" w:themeColor="accent1" w:themeShade="BF"/>
          <w:sz w:val="28"/>
          <w:szCs w:val="28"/>
          <w:u w:val="single"/>
        </w:rPr>
        <w:lastRenderedPageBreak/>
        <w:t>ВАЖНО!!!</w:t>
      </w:r>
      <w:r>
        <w:rPr>
          <w:rFonts w:ascii="PT Astra Serif" w:hAnsi="PT Astra Serif"/>
          <w:sz w:val="28"/>
          <w:szCs w:val="28"/>
        </w:rPr>
        <w:t xml:space="preserve"> </w:t>
      </w:r>
      <w:r w:rsidRPr="00074583">
        <w:rPr>
          <w:rFonts w:ascii="PT Astra Serif" w:hAnsi="PT Astra Serif"/>
          <w:sz w:val="28"/>
          <w:szCs w:val="28"/>
        </w:rPr>
        <w:t xml:space="preserve">В основной части отчета рекомендуем </w:t>
      </w:r>
      <w:r>
        <w:rPr>
          <w:rFonts w:ascii="PT Astra Serif" w:hAnsi="PT Astra Serif"/>
          <w:sz w:val="28"/>
          <w:szCs w:val="28"/>
        </w:rPr>
        <w:t>ознакомиться с</w:t>
      </w:r>
      <w:r w:rsidRPr="00074583">
        <w:rPr>
          <w:rFonts w:ascii="PT Astra Serif" w:hAnsi="PT Astra Serif"/>
          <w:sz w:val="28"/>
          <w:szCs w:val="28"/>
        </w:rPr>
        <w:t xml:space="preserve"> </w:t>
      </w:r>
      <w:r w:rsidRPr="00483BD0">
        <w:rPr>
          <w:rFonts w:ascii="PT Astra Serif" w:hAnsi="PT Astra Serif"/>
          <w:b/>
          <w:color w:val="2E74B5" w:themeColor="accent1" w:themeShade="BF"/>
          <w:sz w:val="28"/>
          <w:szCs w:val="28"/>
        </w:rPr>
        <w:t>раздел</w:t>
      </w:r>
      <w:r>
        <w:rPr>
          <w:rFonts w:ascii="PT Astra Serif" w:hAnsi="PT Astra Serif"/>
          <w:b/>
          <w:color w:val="2E74B5" w:themeColor="accent1" w:themeShade="BF"/>
          <w:sz w:val="28"/>
          <w:szCs w:val="28"/>
        </w:rPr>
        <w:t>ом</w:t>
      </w:r>
      <w:r w:rsidRPr="00483BD0">
        <w:rPr>
          <w:rFonts w:ascii="PT Astra Serif" w:hAnsi="PT Astra Serif"/>
          <w:b/>
          <w:color w:val="2E74B5" w:themeColor="accent1" w:themeShade="BF"/>
          <w:sz w:val="28"/>
          <w:szCs w:val="28"/>
        </w:rPr>
        <w:t xml:space="preserve"> 2.8. «</w:t>
      </w:r>
      <w:r w:rsidRPr="00483BD0">
        <w:rPr>
          <w:rFonts w:ascii="Times New Roman" w:hAnsi="Times New Roman" w:cs="Times New Roman"/>
          <w:b/>
          <w:color w:val="2E74B5" w:themeColor="accent1" w:themeShade="BF"/>
          <w:sz w:val="28"/>
          <w:szCs w:val="28"/>
        </w:rPr>
        <w:t xml:space="preserve">Сведения о допущениях, использованных при определении кадастровой стоимости, а также </w:t>
      </w:r>
      <w:proofErr w:type="spellStart"/>
      <w:r w:rsidRPr="00483BD0">
        <w:rPr>
          <w:rFonts w:ascii="Times New Roman" w:hAnsi="Times New Roman" w:cs="Times New Roman"/>
          <w:b/>
          <w:color w:val="2E74B5" w:themeColor="accent1" w:themeShade="BF"/>
          <w:sz w:val="28"/>
          <w:szCs w:val="28"/>
        </w:rPr>
        <w:t>геопривязки</w:t>
      </w:r>
      <w:proofErr w:type="spellEnd"/>
      <w:r w:rsidRPr="00483BD0">
        <w:rPr>
          <w:rFonts w:ascii="Times New Roman" w:hAnsi="Times New Roman" w:cs="Times New Roman"/>
          <w:b/>
          <w:color w:val="2E74B5" w:themeColor="accent1" w:themeShade="BF"/>
          <w:sz w:val="28"/>
          <w:szCs w:val="28"/>
        </w:rPr>
        <w:t xml:space="preserve"> объектов оценки»</w:t>
      </w:r>
      <w:r>
        <w:rPr>
          <w:rFonts w:ascii="Times New Roman" w:hAnsi="Times New Roman" w:cs="Times New Roman"/>
          <w:sz w:val="28"/>
          <w:szCs w:val="28"/>
        </w:rPr>
        <w:t xml:space="preserve">. Данный раздел содержит информацию об особенностях определения кадастровой стоимости объектов недвижимости, в том числе, в случае недостаточности сведений о таких объектах. </w:t>
      </w:r>
    </w:p>
    <w:p w:rsidR="00D72C62" w:rsidRDefault="00E50216" w:rsidP="00E50216">
      <w:pPr>
        <w:spacing w:after="0" w:line="240" w:lineRule="auto"/>
        <w:ind w:firstLine="567"/>
        <w:jc w:val="both"/>
        <w:rPr>
          <w:rFonts w:ascii="Times New Roman" w:hAnsi="Times New Roman" w:cs="Times New Roman"/>
          <w:sz w:val="28"/>
          <w:szCs w:val="28"/>
        </w:rPr>
      </w:pPr>
      <w:r>
        <w:rPr>
          <w:rFonts w:ascii="PT Astra Serif" w:hAnsi="PT Astra Serif"/>
          <w:sz w:val="28"/>
          <w:szCs w:val="28"/>
        </w:rPr>
        <w:t xml:space="preserve">Особо обращаем Ваше </w:t>
      </w:r>
      <w:r w:rsidRPr="00E50216">
        <w:rPr>
          <w:rFonts w:ascii="PT Astra Serif" w:hAnsi="PT Astra Serif"/>
          <w:color w:val="000000" w:themeColor="text1"/>
          <w:sz w:val="28"/>
          <w:szCs w:val="28"/>
        </w:rPr>
        <w:t>внимание</w:t>
      </w:r>
      <w:r w:rsidRPr="00E50216">
        <w:rPr>
          <w:rFonts w:ascii="PT Astra Serif" w:hAnsi="PT Astra Serif"/>
          <w:color w:val="000000" w:themeColor="text1"/>
          <w:sz w:val="28"/>
          <w:szCs w:val="28"/>
        </w:rPr>
        <w:t>, что в</w:t>
      </w:r>
      <w:r w:rsidR="00D72C62" w:rsidRPr="00E50216">
        <w:rPr>
          <w:rFonts w:ascii="Times New Roman" w:hAnsi="Times New Roman" w:cs="Times New Roman"/>
          <w:color w:val="000000" w:themeColor="text1"/>
          <w:sz w:val="28"/>
          <w:szCs w:val="28"/>
        </w:rPr>
        <w:t xml:space="preserve"> случае</w:t>
      </w:r>
      <w:r w:rsidR="00D72C62" w:rsidRPr="00D72C62">
        <w:rPr>
          <w:rFonts w:ascii="Times New Roman" w:hAnsi="Times New Roman" w:cs="Times New Roman"/>
          <w:sz w:val="28"/>
          <w:szCs w:val="28"/>
        </w:rPr>
        <w:t xml:space="preserve"> если</w:t>
      </w:r>
      <w:r w:rsidR="00D72C62">
        <w:rPr>
          <w:rFonts w:ascii="Times New Roman" w:hAnsi="Times New Roman" w:cs="Times New Roman"/>
          <w:sz w:val="28"/>
          <w:szCs w:val="28"/>
        </w:rPr>
        <w:t>:</w:t>
      </w:r>
    </w:p>
    <w:p w:rsidR="00D72C62" w:rsidRDefault="00D72C62" w:rsidP="00E50216">
      <w:pPr>
        <w:pStyle w:val="a5"/>
        <w:ind w:firstLine="567"/>
        <w:jc w:val="both"/>
        <w:outlineLvl w:val="1"/>
        <w:rPr>
          <w:rFonts w:ascii="Times New Roman" w:hAnsi="Times New Roman" w:cs="Times New Roman"/>
          <w:sz w:val="28"/>
          <w:szCs w:val="28"/>
        </w:rPr>
      </w:pPr>
      <w:r>
        <w:rPr>
          <w:rFonts w:ascii="Times New Roman" w:hAnsi="Times New Roman" w:cs="Times New Roman"/>
          <w:sz w:val="28"/>
          <w:szCs w:val="28"/>
        </w:rPr>
        <w:t>-</w:t>
      </w:r>
      <w:r w:rsidRPr="00D72C62">
        <w:rPr>
          <w:rFonts w:ascii="Times New Roman" w:hAnsi="Times New Roman" w:cs="Times New Roman"/>
          <w:sz w:val="28"/>
          <w:szCs w:val="28"/>
        </w:rPr>
        <w:t xml:space="preserve"> в качестве материала стен Объекта </w:t>
      </w:r>
      <w:proofErr w:type="gramStart"/>
      <w:r w:rsidRPr="00D72C62">
        <w:rPr>
          <w:rFonts w:ascii="Times New Roman" w:hAnsi="Times New Roman" w:cs="Times New Roman"/>
          <w:sz w:val="28"/>
          <w:szCs w:val="28"/>
        </w:rPr>
        <w:t xml:space="preserve">указано:  </w:t>
      </w:r>
      <w:r w:rsidR="00E2256A">
        <w:rPr>
          <w:rFonts w:ascii="Times New Roman" w:hAnsi="Times New Roman" w:cs="Times New Roman"/>
          <w:sz w:val="28"/>
          <w:szCs w:val="28"/>
        </w:rPr>
        <w:t>«</w:t>
      </w:r>
      <w:proofErr w:type="gramEnd"/>
      <w:r w:rsidRPr="00D72C62">
        <w:rPr>
          <w:rFonts w:ascii="Times New Roman" w:hAnsi="Times New Roman" w:cs="Times New Roman"/>
          <w:sz w:val="28"/>
          <w:szCs w:val="28"/>
        </w:rPr>
        <w:t>из прочих материалов</w:t>
      </w:r>
      <w:r w:rsidR="00E2256A">
        <w:rPr>
          <w:rFonts w:ascii="Times New Roman" w:hAnsi="Times New Roman" w:cs="Times New Roman"/>
          <w:sz w:val="28"/>
          <w:szCs w:val="28"/>
        </w:rPr>
        <w:t>»</w:t>
      </w:r>
      <w:r w:rsidRPr="00D72C62">
        <w:rPr>
          <w:rFonts w:ascii="Times New Roman" w:hAnsi="Times New Roman" w:cs="Times New Roman"/>
          <w:sz w:val="28"/>
          <w:szCs w:val="28"/>
        </w:rPr>
        <w:t xml:space="preserve">; </w:t>
      </w:r>
      <w:r w:rsidR="00E2256A">
        <w:rPr>
          <w:rFonts w:ascii="Times New Roman" w:hAnsi="Times New Roman" w:cs="Times New Roman"/>
          <w:sz w:val="28"/>
          <w:szCs w:val="28"/>
        </w:rPr>
        <w:t>«</w:t>
      </w:r>
      <w:r w:rsidRPr="00D72C62">
        <w:rPr>
          <w:rFonts w:ascii="Times New Roman" w:hAnsi="Times New Roman" w:cs="Times New Roman"/>
          <w:sz w:val="28"/>
          <w:szCs w:val="28"/>
        </w:rPr>
        <w:t>смешанные</w:t>
      </w:r>
      <w:r w:rsidR="00E2256A">
        <w:rPr>
          <w:rFonts w:ascii="Times New Roman" w:hAnsi="Times New Roman" w:cs="Times New Roman"/>
          <w:sz w:val="28"/>
          <w:szCs w:val="28"/>
        </w:rPr>
        <w:t>»</w:t>
      </w:r>
      <w:r w:rsidRPr="00D72C62">
        <w:rPr>
          <w:rFonts w:ascii="Times New Roman" w:hAnsi="Times New Roman" w:cs="Times New Roman"/>
          <w:sz w:val="28"/>
          <w:szCs w:val="28"/>
        </w:rPr>
        <w:t xml:space="preserve">; </w:t>
      </w:r>
      <w:r w:rsidR="00E2256A">
        <w:rPr>
          <w:rFonts w:ascii="Times New Roman" w:hAnsi="Times New Roman" w:cs="Times New Roman"/>
          <w:sz w:val="28"/>
          <w:szCs w:val="28"/>
        </w:rPr>
        <w:t>«</w:t>
      </w:r>
      <w:r w:rsidRPr="00D72C62">
        <w:rPr>
          <w:rFonts w:ascii="Times New Roman" w:hAnsi="Times New Roman" w:cs="Times New Roman"/>
          <w:sz w:val="28"/>
          <w:szCs w:val="28"/>
        </w:rPr>
        <w:t>иное</w:t>
      </w:r>
      <w:r w:rsidR="00E2256A">
        <w:rPr>
          <w:rFonts w:ascii="Times New Roman" w:hAnsi="Times New Roman" w:cs="Times New Roman"/>
          <w:sz w:val="28"/>
          <w:szCs w:val="28"/>
        </w:rPr>
        <w:t>»</w:t>
      </w:r>
      <w:r w:rsidRPr="00D72C62">
        <w:rPr>
          <w:rFonts w:ascii="Times New Roman" w:hAnsi="Times New Roman" w:cs="Times New Roman"/>
          <w:sz w:val="28"/>
          <w:szCs w:val="28"/>
        </w:rPr>
        <w:t xml:space="preserve">; </w:t>
      </w:r>
      <w:r w:rsidR="00E2256A">
        <w:rPr>
          <w:rFonts w:ascii="Times New Roman" w:hAnsi="Times New Roman" w:cs="Times New Roman"/>
          <w:sz w:val="28"/>
          <w:szCs w:val="28"/>
        </w:rPr>
        <w:t>«</w:t>
      </w:r>
      <w:r w:rsidRPr="00D72C62">
        <w:rPr>
          <w:rFonts w:ascii="Times New Roman" w:hAnsi="Times New Roman" w:cs="Times New Roman"/>
          <w:sz w:val="28"/>
          <w:szCs w:val="28"/>
        </w:rPr>
        <w:t>пусто</w:t>
      </w:r>
      <w:r w:rsidR="00E2256A">
        <w:rPr>
          <w:rFonts w:ascii="Times New Roman" w:hAnsi="Times New Roman" w:cs="Times New Roman"/>
          <w:sz w:val="28"/>
          <w:szCs w:val="28"/>
        </w:rPr>
        <w:t>»</w:t>
      </w:r>
      <w:r w:rsidRPr="00D72C62">
        <w:rPr>
          <w:rFonts w:ascii="Times New Roman" w:hAnsi="Times New Roman" w:cs="Times New Roman"/>
          <w:sz w:val="28"/>
          <w:szCs w:val="28"/>
        </w:rPr>
        <w:t xml:space="preserve">; </w:t>
      </w:r>
      <w:r w:rsidR="00E2256A">
        <w:rPr>
          <w:rFonts w:ascii="Times New Roman" w:hAnsi="Times New Roman" w:cs="Times New Roman"/>
          <w:sz w:val="28"/>
          <w:szCs w:val="28"/>
        </w:rPr>
        <w:t>«</w:t>
      </w:r>
      <w:r>
        <w:rPr>
          <w:rFonts w:ascii="Times New Roman" w:hAnsi="Times New Roman" w:cs="Times New Roman"/>
          <w:sz w:val="28"/>
          <w:szCs w:val="28"/>
        </w:rPr>
        <w:t>стены</w:t>
      </w:r>
      <w:r w:rsidR="00E2256A">
        <w:rPr>
          <w:rFonts w:ascii="Times New Roman" w:hAnsi="Times New Roman" w:cs="Times New Roman"/>
          <w:sz w:val="28"/>
          <w:szCs w:val="28"/>
        </w:rPr>
        <w:t>»</w:t>
      </w:r>
      <w:r>
        <w:rPr>
          <w:rFonts w:ascii="Times New Roman" w:hAnsi="Times New Roman" w:cs="Times New Roman"/>
          <w:sz w:val="28"/>
          <w:szCs w:val="28"/>
        </w:rPr>
        <w:t>;</w:t>
      </w:r>
    </w:p>
    <w:p w:rsidR="00D72C62" w:rsidRDefault="00D72C62" w:rsidP="00E50216">
      <w:pPr>
        <w:pStyle w:val="a5"/>
        <w:ind w:firstLine="567"/>
        <w:jc w:val="both"/>
        <w:outlineLvl w:val="1"/>
        <w:rPr>
          <w:rFonts w:ascii="Times New Roman" w:hAnsi="Times New Roman" w:cs="Times New Roman"/>
          <w:sz w:val="28"/>
          <w:szCs w:val="28"/>
        </w:rPr>
      </w:pPr>
      <w:r>
        <w:rPr>
          <w:rFonts w:ascii="Times New Roman" w:hAnsi="Times New Roman" w:cs="Times New Roman"/>
          <w:sz w:val="28"/>
          <w:szCs w:val="28"/>
        </w:rPr>
        <w:t>- в отношении зданий отсутствует год ввода в эксплуатацию или указаны некоррект</w:t>
      </w:r>
      <w:r w:rsidR="00E50216">
        <w:rPr>
          <w:rFonts w:ascii="Times New Roman" w:hAnsi="Times New Roman" w:cs="Times New Roman"/>
          <w:sz w:val="28"/>
          <w:szCs w:val="28"/>
        </w:rPr>
        <w:t>ные данные (например, 1900 год)</w:t>
      </w:r>
    </w:p>
    <w:p w:rsidR="00D72C62" w:rsidRPr="001F6623" w:rsidRDefault="00D72C62" w:rsidP="00E50216">
      <w:pPr>
        <w:spacing w:after="0" w:line="240" w:lineRule="auto"/>
        <w:ind w:firstLine="567"/>
        <w:jc w:val="both"/>
        <w:rPr>
          <w:rFonts w:ascii="PT Astra Serif" w:hAnsi="PT Astra Serif"/>
          <w:b/>
          <w:color w:val="2E74B5" w:themeColor="accent1" w:themeShade="BF"/>
          <w:sz w:val="28"/>
          <w:szCs w:val="28"/>
        </w:rPr>
      </w:pPr>
      <w:r>
        <w:rPr>
          <w:rFonts w:ascii="PT Astra Serif" w:hAnsi="PT Astra Serif"/>
          <w:b/>
          <w:color w:val="2E74B5" w:themeColor="accent1" w:themeShade="BF"/>
          <w:sz w:val="28"/>
          <w:szCs w:val="28"/>
        </w:rPr>
        <w:t>Н</w:t>
      </w:r>
      <w:r w:rsidRPr="001F6623">
        <w:rPr>
          <w:rFonts w:ascii="PT Astra Serif" w:hAnsi="PT Astra Serif"/>
          <w:b/>
          <w:color w:val="2E74B5" w:themeColor="accent1" w:themeShade="BF"/>
          <w:sz w:val="28"/>
          <w:szCs w:val="28"/>
        </w:rPr>
        <w:t>еобходимо подать замечание в адрес ГБУ ЯНАО «ГКО»</w:t>
      </w:r>
      <w:r>
        <w:rPr>
          <w:rFonts w:ascii="PT Astra Serif" w:hAnsi="PT Astra Serif"/>
          <w:b/>
          <w:color w:val="2E74B5" w:themeColor="accent1" w:themeShade="BF"/>
          <w:sz w:val="28"/>
          <w:szCs w:val="28"/>
        </w:rPr>
        <w:t xml:space="preserve">, предоставив соответствующие сведения </w:t>
      </w:r>
      <w:r w:rsidR="007B388A">
        <w:rPr>
          <w:rFonts w:ascii="PT Astra Serif" w:hAnsi="PT Astra Serif"/>
          <w:b/>
          <w:color w:val="2E74B5" w:themeColor="accent1" w:themeShade="BF"/>
          <w:sz w:val="28"/>
          <w:szCs w:val="28"/>
        </w:rPr>
        <w:t>и подтверждающие документы, так как эти характеристик</w:t>
      </w:r>
      <w:r w:rsidR="00E50216">
        <w:rPr>
          <w:rFonts w:ascii="PT Astra Serif" w:hAnsi="PT Astra Serif"/>
          <w:b/>
          <w:color w:val="2E74B5" w:themeColor="accent1" w:themeShade="BF"/>
          <w:sz w:val="28"/>
          <w:szCs w:val="28"/>
        </w:rPr>
        <w:t>и</w:t>
      </w:r>
      <w:r w:rsidR="007B388A">
        <w:rPr>
          <w:rFonts w:ascii="PT Astra Serif" w:hAnsi="PT Astra Serif"/>
          <w:b/>
          <w:color w:val="2E74B5" w:themeColor="accent1" w:themeShade="BF"/>
          <w:sz w:val="28"/>
          <w:szCs w:val="28"/>
        </w:rPr>
        <w:t xml:space="preserve"> оказывают существенное влияние на величину кадастровой стоимости. </w:t>
      </w:r>
    </w:p>
    <w:p w:rsidR="001F6623" w:rsidRDefault="001F6623" w:rsidP="00E50216">
      <w:pPr>
        <w:spacing w:after="0" w:line="240" w:lineRule="auto"/>
        <w:ind w:firstLine="567"/>
        <w:jc w:val="both"/>
        <w:rPr>
          <w:rFonts w:ascii="PT Astra Serif" w:hAnsi="PT Astra Serif"/>
          <w:sz w:val="28"/>
          <w:szCs w:val="28"/>
        </w:rPr>
      </w:pPr>
    </w:p>
    <w:p w:rsidR="001F6623" w:rsidRDefault="001F6623" w:rsidP="001F6623">
      <w:pPr>
        <w:spacing w:after="0" w:line="240" w:lineRule="auto"/>
        <w:ind w:firstLine="709"/>
        <w:jc w:val="center"/>
        <w:rPr>
          <w:rFonts w:ascii="PT Astra Serif" w:hAnsi="PT Astra Serif"/>
          <w:b/>
          <w:color w:val="2E74B5" w:themeColor="accent1" w:themeShade="BF"/>
          <w:sz w:val="28"/>
          <w:szCs w:val="28"/>
          <w:u w:val="single"/>
        </w:rPr>
      </w:pPr>
      <w:r w:rsidRPr="001F6623">
        <w:rPr>
          <w:rFonts w:ascii="PT Astra Serif" w:hAnsi="PT Astra Serif"/>
          <w:b/>
          <w:color w:val="2E74B5" w:themeColor="accent1" w:themeShade="BF"/>
          <w:sz w:val="28"/>
          <w:szCs w:val="28"/>
          <w:u w:val="single"/>
        </w:rPr>
        <w:t>Способы подачи замечаний:</w:t>
      </w:r>
    </w:p>
    <w:p w:rsidR="001F6623" w:rsidRDefault="001F6623" w:rsidP="00CA3B06">
      <w:pPr>
        <w:spacing w:after="0" w:line="240" w:lineRule="auto"/>
        <w:ind w:firstLine="709"/>
        <w:jc w:val="both"/>
        <w:rPr>
          <w:rFonts w:ascii="PT Astra Serif" w:hAnsi="PT Astra Serif"/>
          <w:sz w:val="28"/>
          <w:szCs w:val="28"/>
        </w:rPr>
      </w:pPr>
    </w:p>
    <w:p w:rsidR="00CA3B06" w:rsidRPr="00BC464D" w:rsidRDefault="00CA3B06" w:rsidP="00CA3B06">
      <w:pPr>
        <w:spacing w:after="0" w:line="240" w:lineRule="auto"/>
        <w:ind w:firstLine="709"/>
        <w:jc w:val="both"/>
        <w:rPr>
          <w:rFonts w:ascii="PT Astra Serif" w:hAnsi="PT Astra Serif"/>
          <w:sz w:val="28"/>
          <w:szCs w:val="28"/>
        </w:rPr>
      </w:pPr>
      <w:r>
        <w:rPr>
          <w:rFonts w:ascii="PT Astra Serif" w:hAnsi="PT Astra Serif"/>
          <w:sz w:val="28"/>
          <w:szCs w:val="28"/>
        </w:rPr>
        <w:t xml:space="preserve">1) </w:t>
      </w:r>
      <w:r w:rsidRPr="00BC464D">
        <w:rPr>
          <w:rFonts w:ascii="PT Astra Serif" w:hAnsi="PT Astra Serif"/>
          <w:sz w:val="28"/>
          <w:szCs w:val="28"/>
        </w:rPr>
        <w:t xml:space="preserve">по месту нахождения </w:t>
      </w:r>
      <w:r w:rsidR="001F6623">
        <w:rPr>
          <w:rFonts w:ascii="PT Astra Serif" w:hAnsi="PT Astra Serif"/>
          <w:sz w:val="28"/>
          <w:szCs w:val="28"/>
        </w:rPr>
        <w:t>ГБУ ЯНАО «ГКО»</w:t>
      </w:r>
      <w:r w:rsidRPr="00BC464D">
        <w:rPr>
          <w:rFonts w:ascii="PT Astra Serif" w:hAnsi="PT Astra Serif"/>
          <w:sz w:val="28"/>
          <w:szCs w:val="28"/>
        </w:rPr>
        <w:t xml:space="preserve"> по адресу:</w:t>
      </w:r>
      <w:r>
        <w:rPr>
          <w:rFonts w:ascii="PT Astra Serif" w:hAnsi="PT Astra Serif"/>
          <w:sz w:val="28"/>
          <w:szCs w:val="28"/>
        </w:rPr>
        <w:t xml:space="preserve"> </w:t>
      </w:r>
      <w:r w:rsidRPr="00BC464D">
        <w:rPr>
          <w:rFonts w:ascii="PT Astra Serif" w:hAnsi="PT Astra Serif"/>
          <w:sz w:val="28"/>
          <w:szCs w:val="28"/>
        </w:rPr>
        <w:t xml:space="preserve">г. Салехард, ул. </w:t>
      </w:r>
      <w:r w:rsidR="00D72C62">
        <w:rPr>
          <w:rFonts w:ascii="PT Astra Serif" w:hAnsi="PT Astra Serif"/>
          <w:sz w:val="28"/>
          <w:szCs w:val="28"/>
        </w:rPr>
        <w:t>Губкина</w:t>
      </w:r>
      <w:r w:rsidRPr="00BC464D">
        <w:rPr>
          <w:rFonts w:ascii="PT Astra Serif" w:hAnsi="PT Astra Serif"/>
          <w:sz w:val="28"/>
          <w:szCs w:val="28"/>
        </w:rPr>
        <w:t>, Ямало-Ненецкий автономный округ.</w:t>
      </w:r>
    </w:p>
    <w:p w:rsidR="00CA3B06" w:rsidRPr="00BC464D" w:rsidRDefault="00CA3B06" w:rsidP="00CA3B06">
      <w:pPr>
        <w:spacing w:after="0" w:line="240" w:lineRule="auto"/>
        <w:ind w:firstLine="709"/>
        <w:jc w:val="both"/>
        <w:rPr>
          <w:rFonts w:ascii="PT Astra Serif" w:hAnsi="PT Astra Serif"/>
          <w:sz w:val="28"/>
          <w:szCs w:val="28"/>
        </w:rPr>
      </w:pPr>
      <w:r>
        <w:rPr>
          <w:rFonts w:ascii="PT Astra Serif" w:hAnsi="PT Astra Serif"/>
          <w:sz w:val="28"/>
          <w:szCs w:val="28"/>
        </w:rPr>
        <w:t>Режим работы</w:t>
      </w:r>
      <w:r w:rsidRPr="00BC464D">
        <w:rPr>
          <w:rFonts w:ascii="PT Astra Serif" w:hAnsi="PT Astra Serif"/>
          <w:sz w:val="28"/>
          <w:szCs w:val="28"/>
        </w:rPr>
        <w:t>:</w:t>
      </w:r>
    </w:p>
    <w:p w:rsidR="00CA3B06" w:rsidRPr="00BC464D" w:rsidRDefault="00CA3B06" w:rsidP="00CA3B06">
      <w:pPr>
        <w:spacing w:after="0" w:line="240" w:lineRule="auto"/>
        <w:ind w:firstLine="709"/>
        <w:jc w:val="both"/>
        <w:rPr>
          <w:rFonts w:ascii="PT Astra Serif" w:hAnsi="PT Astra Serif"/>
          <w:sz w:val="28"/>
          <w:szCs w:val="28"/>
        </w:rPr>
      </w:pPr>
      <w:r w:rsidRPr="00BC464D">
        <w:rPr>
          <w:rFonts w:ascii="PT Astra Serif" w:hAnsi="PT Astra Serif"/>
          <w:sz w:val="28"/>
          <w:szCs w:val="28"/>
        </w:rPr>
        <w:t>понедельник - пятница: с 08.30 до 18.00 (перерыв с 12.30 до 14.00);</w:t>
      </w:r>
    </w:p>
    <w:p w:rsidR="00CA3B06" w:rsidRPr="00BC464D" w:rsidRDefault="00CA3B06" w:rsidP="00CA3B06">
      <w:pPr>
        <w:spacing w:after="0" w:line="240" w:lineRule="auto"/>
        <w:ind w:firstLine="709"/>
        <w:jc w:val="both"/>
        <w:rPr>
          <w:rFonts w:ascii="PT Astra Serif" w:hAnsi="PT Astra Serif"/>
          <w:sz w:val="28"/>
          <w:szCs w:val="28"/>
        </w:rPr>
      </w:pPr>
      <w:r w:rsidRPr="00BC464D">
        <w:rPr>
          <w:rFonts w:ascii="PT Astra Serif" w:hAnsi="PT Astra Serif"/>
          <w:sz w:val="28"/>
          <w:szCs w:val="28"/>
        </w:rPr>
        <w:t>предпраздничные дни: понедельник - пятница: с 08.30 до 15.30;</w:t>
      </w:r>
    </w:p>
    <w:p w:rsidR="00CA3B06" w:rsidRPr="00BC464D" w:rsidRDefault="00CA3B06" w:rsidP="00CA3B06">
      <w:pPr>
        <w:spacing w:after="0" w:line="240" w:lineRule="auto"/>
        <w:ind w:firstLine="709"/>
        <w:jc w:val="both"/>
        <w:rPr>
          <w:rFonts w:ascii="PT Astra Serif" w:hAnsi="PT Astra Serif"/>
          <w:sz w:val="28"/>
          <w:szCs w:val="28"/>
        </w:rPr>
      </w:pPr>
      <w:r w:rsidRPr="00BC464D">
        <w:rPr>
          <w:rFonts w:ascii="PT Astra Serif" w:hAnsi="PT Astra Serif"/>
          <w:sz w:val="28"/>
          <w:szCs w:val="28"/>
        </w:rPr>
        <w:t>выходные дни: суббота, воскресенье.</w:t>
      </w:r>
    </w:p>
    <w:p w:rsidR="00CA3B06" w:rsidRPr="00BC464D" w:rsidRDefault="00CA3B06" w:rsidP="00CA3B06">
      <w:pPr>
        <w:spacing w:after="0" w:line="240" w:lineRule="auto"/>
        <w:ind w:firstLine="709"/>
        <w:jc w:val="both"/>
        <w:rPr>
          <w:rFonts w:ascii="PT Astra Serif" w:hAnsi="PT Astra Serif"/>
          <w:sz w:val="28"/>
          <w:szCs w:val="28"/>
        </w:rPr>
      </w:pPr>
    </w:p>
    <w:p w:rsidR="00CA3B06" w:rsidRDefault="00CA3B06" w:rsidP="00CA3B06">
      <w:pPr>
        <w:spacing w:after="0" w:line="240" w:lineRule="auto"/>
        <w:ind w:firstLine="709"/>
        <w:jc w:val="both"/>
        <w:rPr>
          <w:rFonts w:ascii="PT Astra Serif" w:hAnsi="PT Astra Serif"/>
          <w:sz w:val="28"/>
          <w:szCs w:val="28"/>
        </w:rPr>
      </w:pPr>
      <w:r>
        <w:rPr>
          <w:rFonts w:ascii="PT Astra Serif" w:hAnsi="PT Astra Serif"/>
          <w:sz w:val="28"/>
          <w:szCs w:val="28"/>
        </w:rPr>
        <w:t xml:space="preserve">2) </w:t>
      </w:r>
      <w:r w:rsidRPr="00BC464D">
        <w:rPr>
          <w:rFonts w:ascii="PT Astra Serif" w:hAnsi="PT Astra Serif"/>
          <w:sz w:val="28"/>
          <w:szCs w:val="28"/>
        </w:rPr>
        <w:t>почтовым отправлением по адресу:</w:t>
      </w:r>
      <w:r>
        <w:rPr>
          <w:rFonts w:ascii="PT Astra Serif" w:hAnsi="PT Astra Serif"/>
          <w:sz w:val="28"/>
          <w:szCs w:val="28"/>
        </w:rPr>
        <w:t xml:space="preserve"> г. Салехард, абонентский ящик № </w:t>
      </w:r>
      <w:r w:rsidRPr="00BC464D">
        <w:rPr>
          <w:rFonts w:ascii="PT Astra Serif" w:hAnsi="PT Astra Serif"/>
          <w:sz w:val="28"/>
          <w:szCs w:val="28"/>
        </w:rPr>
        <w:t xml:space="preserve">38, Ямало-Ненецкий автономный округ, </w:t>
      </w:r>
      <w:r>
        <w:rPr>
          <w:rFonts w:ascii="PT Astra Serif" w:hAnsi="PT Astra Serif"/>
          <w:sz w:val="28"/>
          <w:szCs w:val="28"/>
        </w:rPr>
        <w:t>629008;</w:t>
      </w:r>
    </w:p>
    <w:p w:rsidR="00201F36" w:rsidRDefault="00201F36" w:rsidP="00CA3B06">
      <w:pPr>
        <w:spacing w:after="0" w:line="240" w:lineRule="auto"/>
        <w:ind w:firstLine="709"/>
        <w:jc w:val="both"/>
        <w:rPr>
          <w:rFonts w:ascii="PT Astra Serif" w:hAnsi="PT Astra Serif"/>
          <w:sz w:val="28"/>
          <w:szCs w:val="28"/>
        </w:rPr>
      </w:pPr>
    </w:p>
    <w:p w:rsidR="00CA3B06" w:rsidRDefault="00CA3B06" w:rsidP="00CA3B06">
      <w:pPr>
        <w:spacing w:after="0" w:line="240" w:lineRule="auto"/>
        <w:ind w:firstLine="709"/>
        <w:jc w:val="both"/>
        <w:rPr>
          <w:rFonts w:ascii="PT Astra Serif" w:hAnsi="PT Astra Serif"/>
          <w:sz w:val="28"/>
          <w:szCs w:val="28"/>
        </w:rPr>
      </w:pPr>
      <w:r>
        <w:rPr>
          <w:rFonts w:ascii="PT Astra Serif" w:hAnsi="PT Astra Serif"/>
          <w:sz w:val="28"/>
          <w:szCs w:val="28"/>
        </w:rPr>
        <w:t xml:space="preserve">3) на электронный адрес </w:t>
      </w:r>
      <w:hyperlink r:id="rId12" w:history="1">
        <w:r w:rsidRPr="00E13FAC">
          <w:rPr>
            <w:rStyle w:val="a3"/>
            <w:rFonts w:ascii="PT Astra Serif" w:hAnsi="PT Astra Serif"/>
            <w:sz w:val="28"/>
            <w:szCs w:val="28"/>
          </w:rPr>
          <w:t>gko@dio.yanao.ru</w:t>
        </w:r>
      </w:hyperlink>
      <w:r>
        <w:rPr>
          <w:rFonts w:ascii="PT Astra Serif" w:hAnsi="PT Astra Serif"/>
          <w:sz w:val="28"/>
          <w:szCs w:val="28"/>
        </w:rPr>
        <w:t>;</w:t>
      </w:r>
    </w:p>
    <w:p w:rsidR="00201F36" w:rsidRDefault="00201F36" w:rsidP="00CA3B06">
      <w:pPr>
        <w:spacing w:after="0" w:line="240" w:lineRule="auto"/>
        <w:ind w:firstLine="709"/>
        <w:jc w:val="both"/>
        <w:rPr>
          <w:rFonts w:ascii="PT Astra Serif" w:hAnsi="PT Astra Serif"/>
          <w:sz w:val="28"/>
          <w:szCs w:val="28"/>
        </w:rPr>
      </w:pPr>
    </w:p>
    <w:p w:rsidR="00CA3B06" w:rsidRPr="00AD1BC9" w:rsidRDefault="00CA3B06" w:rsidP="00CA3B06">
      <w:pPr>
        <w:spacing w:after="0" w:line="240" w:lineRule="auto"/>
        <w:ind w:firstLine="709"/>
        <w:jc w:val="both"/>
        <w:rPr>
          <w:rFonts w:ascii="PT Astra Serif" w:hAnsi="PT Astra Serif"/>
          <w:sz w:val="28"/>
          <w:szCs w:val="28"/>
        </w:rPr>
      </w:pPr>
      <w:r>
        <w:rPr>
          <w:rFonts w:ascii="PT Astra Serif" w:hAnsi="PT Astra Serif"/>
          <w:sz w:val="28"/>
          <w:szCs w:val="28"/>
        </w:rPr>
        <w:t xml:space="preserve">4) </w:t>
      </w:r>
      <w:r w:rsidRPr="00AD1BC9">
        <w:rPr>
          <w:rFonts w:ascii="PT Astra Serif" w:hAnsi="PT Astra Serif"/>
          <w:sz w:val="28"/>
          <w:szCs w:val="28"/>
        </w:rPr>
        <w:t>через отделы предоставления услуг ГУ ЯНАО «Многофункциональный центр предоставления государственных и муниципальных услуг» (далее – МФЦ):</w:t>
      </w:r>
    </w:p>
    <w:p w:rsidR="00CA3B06" w:rsidRPr="00AD1BC9" w:rsidRDefault="00CA3B06" w:rsidP="00CA3B06">
      <w:pPr>
        <w:spacing w:after="0" w:line="240" w:lineRule="auto"/>
        <w:ind w:firstLine="709"/>
        <w:jc w:val="both"/>
        <w:rPr>
          <w:rFonts w:ascii="PT Astra Serif" w:hAnsi="PT Astra Serif"/>
          <w:sz w:val="28"/>
          <w:szCs w:val="28"/>
        </w:rPr>
      </w:pPr>
      <w:r w:rsidRPr="00AD1BC9">
        <w:rPr>
          <w:rFonts w:ascii="PT Astra Serif" w:hAnsi="PT Astra Serif"/>
          <w:sz w:val="28"/>
          <w:szCs w:val="28"/>
        </w:rPr>
        <w:t>справочный номер телефона: 8-800-2000-115;</w:t>
      </w:r>
    </w:p>
    <w:p w:rsidR="00CA3B06" w:rsidRPr="00AD1BC9" w:rsidRDefault="00CA3B06" w:rsidP="00CA3B06">
      <w:pPr>
        <w:spacing w:after="0" w:line="240" w:lineRule="auto"/>
        <w:ind w:firstLine="709"/>
        <w:jc w:val="both"/>
        <w:rPr>
          <w:rFonts w:ascii="PT Astra Serif" w:hAnsi="PT Astra Serif"/>
          <w:sz w:val="28"/>
          <w:szCs w:val="28"/>
        </w:rPr>
      </w:pPr>
      <w:r w:rsidRPr="00AD1BC9">
        <w:rPr>
          <w:rFonts w:ascii="PT Astra Serif" w:hAnsi="PT Astra Serif"/>
          <w:sz w:val="28"/>
          <w:szCs w:val="28"/>
        </w:rPr>
        <w:t>официальный сайт в информационно-телекоммуникационной сети «Интернет»: mfc.yanao.ru.</w:t>
      </w:r>
    </w:p>
    <w:p w:rsidR="00CA3B06" w:rsidRDefault="00CA3B06" w:rsidP="00CA3B06">
      <w:pPr>
        <w:spacing w:after="0" w:line="240" w:lineRule="auto"/>
        <w:ind w:firstLine="709"/>
        <w:jc w:val="both"/>
        <w:rPr>
          <w:rFonts w:ascii="PT Astra Serif" w:hAnsi="PT Astra Serif"/>
          <w:sz w:val="28"/>
          <w:szCs w:val="28"/>
        </w:rPr>
      </w:pPr>
      <w:r w:rsidRPr="00AD1BC9">
        <w:rPr>
          <w:rFonts w:ascii="PT Astra Serif" w:hAnsi="PT Astra Serif"/>
          <w:sz w:val="28"/>
          <w:szCs w:val="28"/>
        </w:rPr>
        <w:t>Адреса и режим работы отделов предоставления услуг МФЦ размещены на официальном сайте МФЦ.</w:t>
      </w:r>
    </w:p>
    <w:p w:rsidR="001F6623" w:rsidRDefault="001F6623" w:rsidP="00CA3B06">
      <w:pPr>
        <w:spacing w:after="0" w:line="240" w:lineRule="auto"/>
        <w:ind w:firstLine="709"/>
        <w:jc w:val="both"/>
        <w:rPr>
          <w:rFonts w:ascii="PT Astra Serif" w:hAnsi="PT Astra Serif"/>
          <w:sz w:val="28"/>
          <w:szCs w:val="28"/>
        </w:rPr>
      </w:pPr>
    </w:p>
    <w:p w:rsidR="00E50216" w:rsidRDefault="00E50216" w:rsidP="00CA3B06">
      <w:pPr>
        <w:spacing w:after="0" w:line="240" w:lineRule="auto"/>
        <w:ind w:firstLine="709"/>
        <w:jc w:val="both"/>
        <w:rPr>
          <w:rFonts w:ascii="PT Astra Serif" w:hAnsi="PT Astra Serif"/>
          <w:b/>
          <w:color w:val="2E74B5" w:themeColor="accent1" w:themeShade="BF"/>
          <w:sz w:val="28"/>
          <w:szCs w:val="28"/>
        </w:rPr>
      </w:pPr>
    </w:p>
    <w:p w:rsidR="00E50216" w:rsidRDefault="00E50216" w:rsidP="00CA3B06">
      <w:pPr>
        <w:spacing w:after="0" w:line="240" w:lineRule="auto"/>
        <w:ind w:firstLine="709"/>
        <w:jc w:val="both"/>
        <w:rPr>
          <w:rFonts w:ascii="PT Astra Serif" w:hAnsi="PT Astra Serif"/>
          <w:b/>
          <w:color w:val="2E74B5" w:themeColor="accent1" w:themeShade="BF"/>
          <w:sz w:val="28"/>
          <w:szCs w:val="28"/>
        </w:rPr>
      </w:pPr>
    </w:p>
    <w:p w:rsidR="00E50216" w:rsidRDefault="00E50216" w:rsidP="00CA3B06">
      <w:pPr>
        <w:spacing w:after="0" w:line="240" w:lineRule="auto"/>
        <w:ind w:firstLine="709"/>
        <w:jc w:val="both"/>
        <w:rPr>
          <w:rFonts w:ascii="PT Astra Serif" w:hAnsi="PT Astra Serif"/>
          <w:b/>
          <w:color w:val="2E74B5" w:themeColor="accent1" w:themeShade="BF"/>
          <w:sz w:val="28"/>
          <w:szCs w:val="28"/>
        </w:rPr>
      </w:pPr>
    </w:p>
    <w:p w:rsidR="00E50216" w:rsidRDefault="00E50216" w:rsidP="00CA3B06">
      <w:pPr>
        <w:spacing w:after="0" w:line="240" w:lineRule="auto"/>
        <w:ind w:firstLine="709"/>
        <w:jc w:val="both"/>
        <w:rPr>
          <w:rFonts w:ascii="PT Astra Serif" w:hAnsi="PT Astra Serif"/>
          <w:b/>
          <w:color w:val="2E74B5" w:themeColor="accent1" w:themeShade="BF"/>
          <w:sz w:val="28"/>
          <w:szCs w:val="28"/>
        </w:rPr>
      </w:pPr>
    </w:p>
    <w:p w:rsidR="00E50216" w:rsidRDefault="00E50216" w:rsidP="00CA3B06">
      <w:pPr>
        <w:spacing w:after="0" w:line="240" w:lineRule="auto"/>
        <w:ind w:firstLine="709"/>
        <w:jc w:val="both"/>
        <w:rPr>
          <w:rFonts w:ascii="PT Astra Serif" w:hAnsi="PT Astra Serif"/>
          <w:b/>
          <w:color w:val="2E74B5" w:themeColor="accent1" w:themeShade="BF"/>
          <w:sz w:val="28"/>
          <w:szCs w:val="28"/>
        </w:rPr>
      </w:pPr>
    </w:p>
    <w:p w:rsidR="00E50216" w:rsidRDefault="00E50216" w:rsidP="00CA3B06">
      <w:pPr>
        <w:spacing w:after="0" w:line="240" w:lineRule="auto"/>
        <w:ind w:firstLine="709"/>
        <w:jc w:val="both"/>
        <w:rPr>
          <w:rFonts w:ascii="PT Astra Serif" w:hAnsi="PT Astra Serif"/>
          <w:b/>
          <w:color w:val="2E74B5" w:themeColor="accent1" w:themeShade="BF"/>
          <w:sz w:val="28"/>
          <w:szCs w:val="28"/>
        </w:rPr>
      </w:pPr>
    </w:p>
    <w:p w:rsidR="00E50216" w:rsidRDefault="00E50216" w:rsidP="00CA3B06">
      <w:pPr>
        <w:spacing w:after="0" w:line="240" w:lineRule="auto"/>
        <w:ind w:firstLine="709"/>
        <w:jc w:val="both"/>
        <w:rPr>
          <w:rFonts w:ascii="PT Astra Serif" w:hAnsi="PT Astra Serif"/>
          <w:b/>
          <w:color w:val="2E74B5" w:themeColor="accent1" w:themeShade="BF"/>
          <w:sz w:val="28"/>
          <w:szCs w:val="28"/>
        </w:rPr>
      </w:pPr>
    </w:p>
    <w:p w:rsidR="00CA3B06" w:rsidRDefault="00E50216" w:rsidP="00CA3B06">
      <w:pPr>
        <w:spacing w:after="0" w:line="240" w:lineRule="auto"/>
        <w:ind w:firstLine="709"/>
        <w:jc w:val="both"/>
        <w:rPr>
          <w:rFonts w:ascii="PT Astra Serif" w:hAnsi="PT Astra Serif"/>
          <w:sz w:val="28"/>
          <w:szCs w:val="28"/>
        </w:rPr>
      </w:pPr>
      <w:r>
        <w:rPr>
          <w:rFonts w:ascii="PT Astra Serif" w:hAnsi="PT Astra Serif"/>
          <w:b/>
          <w:color w:val="2E74B5" w:themeColor="accent1" w:themeShade="BF"/>
          <w:sz w:val="28"/>
          <w:szCs w:val="28"/>
        </w:rPr>
        <w:lastRenderedPageBreak/>
        <w:t>По</w:t>
      </w:r>
      <w:r w:rsidR="00CA3B06" w:rsidRPr="001F6623">
        <w:rPr>
          <w:rFonts w:ascii="PT Astra Serif" w:hAnsi="PT Astra Serif"/>
          <w:b/>
          <w:color w:val="2E74B5" w:themeColor="accent1" w:themeShade="BF"/>
          <w:sz w:val="28"/>
          <w:szCs w:val="28"/>
        </w:rPr>
        <w:t xml:space="preserve">рядок подачи замечания к проекту отчета и рекомендуемая форма </w:t>
      </w:r>
      <w:r w:rsidR="00CA3B06">
        <w:rPr>
          <w:rFonts w:ascii="PT Astra Serif" w:hAnsi="PT Astra Serif"/>
          <w:sz w:val="28"/>
          <w:szCs w:val="28"/>
        </w:rPr>
        <w:t xml:space="preserve">подачи замечаний размещены на сайте </w:t>
      </w:r>
      <w:r w:rsidR="00CA3B06" w:rsidRPr="00780594">
        <w:rPr>
          <w:rFonts w:ascii="PT Astra Serif" w:hAnsi="PT Astra Serif"/>
          <w:sz w:val="28"/>
          <w:szCs w:val="28"/>
        </w:rPr>
        <w:t>ГБУ ЯНАО «ГКО» gko.yanao.ru в разделе Деятельность/Государственная кадастровая оценка/Определение кадастровой стоимости в соответствии со статьей 14 Федерального закона от 03.07.2016 № 237-ФЗ «О государственной кадастровой оценке»</w:t>
      </w:r>
      <w:r w:rsidR="00CA3B06">
        <w:rPr>
          <w:rFonts w:ascii="PT Astra Serif" w:hAnsi="PT Astra Serif"/>
          <w:sz w:val="28"/>
          <w:szCs w:val="28"/>
        </w:rPr>
        <w:t>.</w:t>
      </w:r>
    </w:p>
    <w:p w:rsidR="00CA3B06" w:rsidRDefault="00CA3B06" w:rsidP="00CA3B06">
      <w:pPr>
        <w:spacing w:after="0" w:line="240" w:lineRule="auto"/>
        <w:ind w:firstLine="709"/>
        <w:jc w:val="both"/>
        <w:rPr>
          <w:rFonts w:ascii="PT Astra Serif" w:hAnsi="PT Astra Serif"/>
          <w:sz w:val="28"/>
          <w:szCs w:val="28"/>
        </w:rPr>
      </w:pPr>
      <w:r w:rsidRPr="00780594">
        <w:rPr>
          <w:rFonts w:ascii="PT Astra Serif" w:hAnsi="PT Astra Serif"/>
          <w:sz w:val="28"/>
          <w:szCs w:val="28"/>
        </w:rPr>
        <w:t>К замечанию к проекту отчета могут быть приложены документы, подтверждающие наличие ошибок, допущенных при определении кадастровой стоимости, а также иные документы, содержащие сведения о характеристиках объектов недвижимости, которые не были учтены при определении их кадастровой стоимости.</w:t>
      </w:r>
    </w:p>
    <w:p w:rsidR="00201F36" w:rsidRDefault="00CA3B06" w:rsidP="00CA3B06">
      <w:pPr>
        <w:spacing w:after="0" w:line="240" w:lineRule="auto"/>
        <w:ind w:firstLine="709"/>
        <w:jc w:val="both"/>
        <w:rPr>
          <w:rFonts w:ascii="PT Astra Serif" w:hAnsi="PT Astra Serif"/>
          <w:sz w:val="28"/>
          <w:szCs w:val="28"/>
        </w:rPr>
      </w:pPr>
      <w:r w:rsidRPr="00780594">
        <w:rPr>
          <w:rFonts w:ascii="PT Astra Serif" w:hAnsi="PT Astra Serif"/>
          <w:sz w:val="28"/>
          <w:szCs w:val="28"/>
        </w:rPr>
        <w:t>Замечания к проекту отчета представляются в течение срока его размещения для представления замечаний к нему</w:t>
      </w:r>
      <w:r w:rsidR="00201F36">
        <w:rPr>
          <w:rFonts w:ascii="PT Astra Serif" w:hAnsi="PT Astra Serif"/>
          <w:sz w:val="28"/>
          <w:szCs w:val="28"/>
        </w:rPr>
        <w:t xml:space="preserve"> (срок указывается в Фонде данных государственной кадастровой оценки на сайте </w:t>
      </w:r>
      <w:proofErr w:type="spellStart"/>
      <w:r w:rsidR="00201F36">
        <w:rPr>
          <w:rFonts w:ascii="PT Astra Serif" w:hAnsi="PT Astra Serif"/>
          <w:sz w:val="28"/>
          <w:szCs w:val="28"/>
        </w:rPr>
        <w:t>Росреестра</w:t>
      </w:r>
      <w:proofErr w:type="spellEnd"/>
      <w:r w:rsidR="00201F36">
        <w:rPr>
          <w:rFonts w:ascii="PT Astra Serif" w:hAnsi="PT Astra Serif"/>
          <w:sz w:val="28"/>
          <w:szCs w:val="28"/>
        </w:rPr>
        <w:t>)</w:t>
      </w:r>
      <w:r w:rsidRPr="00780594">
        <w:rPr>
          <w:rFonts w:ascii="PT Astra Serif" w:hAnsi="PT Astra Serif"/>
          <w:sz w:val="28"/>
          <w:szCs w:val="28"/>
        </w:rPr>
        <w:t xml:space="preserve">. </w:t>
      </w:r>
    </w:p>
    <w:p w:rsidR="00CA3B06" w:rsidRPr="00201F36" w:rsidRDefault="00CA3B06" w:rsidP="00CA3B06">
      <w:pPr>
        <w:spacing w:after="0" w:line="240" w:lineRule="auto"/>
        <w:ind w:firstLine="709"/>
        <w:jc w:val="both"/>
        <w:rPr>
          <w:rFonts w:ascii="PT Astra Serif" w:hAnsi="PT Astra Serif"/>
          <w:b/>
          <w:color w:val="2E74B5" w:themeColor="accent1" w:themeShade="BF"/>
          <w:sz w:val="28"/>
          <w:szCs w:val="28"/>
        </w:rPr>
      </w:pPr>
      <w:r w:rsidRPr="00201F36">
        <w:rPr>
          <w:rFonts w:ascii="PT Astra Serif" w:hAnsi="PT Astra Serif"/>
          <w:b/>
          <w:color w:val="2E74B5" w:themeColor="accent1" w:themeShade="BF"/>
          <w:sz w:val="28"/>
          <w:szCs w:val="28"/>
        </w:rPr>
        <w:t>Замечания к проекту отчета могут быть представлены любыми лицами.</w:t>
      </w:r>
    </w:p>
    <w:p w:rsidR="001F6623" w:rsidRDefault="001F6623" w:rsidP="00CA3B06">
      <w:pPr>
        <w:spacing w:after="0" w:line="240" w:lineRule="auto"/>
        <w:ind w:firstLine="709"/>
        <w:jc w:val="both"/>
        <w:rPr>
          <w:rFonts w:ascii="PT Astra Serif" w:hAnsi="PT Astra Serif"/>
          <w:sz w:val="28"/>
          <w:szCs w:val="28"/>
        </w:rPr>
      </w:pPr>
    </w:p>
    <w:p w:rsidR="00201F36" w:rsidRPr="00762A13" w:rsidRDefault="00762A13" w:rsidP="00CA3B06">
      <w:pPr>
        <w:spacing w:after="0" w:line="240" w:lineRule="auto"/>
        <w:ind w:firstLine="709"/>
        <w:jc w:val="both"/>
        <w:rPr>
          <w:rFonts w:ascii="PT Astra Serif" w:hAnsi="PT Astra Serif"/>
          <w:b/>
          <w:color w:val="2E74B5" w:themeColor="accent1" w:themeShade="BF"/>
          <w:sz w:val="28"/>
          <w:szCs w:val="28"/>
        </w:rPr>
      </w:pPr>
      <w:r>
        <w:rPr>
          <w:rFonts w:ascii="PT Astra Serif" w:hAnsi="PT Astra Serif"/>
          <w:sz w:val="28"/>
          <w:szCs w:val="28"/>
        </w:rPr>
        <w:t xml:space="preserve">Все интересующие вопросы можно задать </w:t>
      </w:r>
      <w:r w:rsidRPr="00762A13">
        <w:rPr>
          <w:rFonts w:ascii="PT Astra Serif" w:hAnsi="PT Astra Serif"/>
          <w:b/>
          <w:color w:val="2E74B5" w:themeColor="accent1" w:themeShade="BF"/>
          <w:sz w:val="28"/>
          <w:szCs w:val="28"/>
        </w:rPr>
        <w:t xml:space="preserve">по телефону «горячей линии» ГБУ ЯНАО «ГКО» </w:t>
      </w:r>
      <w:r w:rsidRPr="00762A13">
        <w:rPr>
          <w:rFonts w:ascii="PT Astra Serif" w:hAnsi="PT Astra Serif"/>
          <w:b/>
          <w:color w:val="2E74B5" w:themeColor="accent1" w:themeShade="BF"/>
          <w:sz w:val="28"/>
          <w:szCs w:val="28"/>
          <w:u w:val="single"/>
        </w:rPr>
        <w:t>(34922) 5-08-11</w:t>
      </w:r>
    </w:p>
    <w:p w:rsidR="001F6623" w:rsidRPr="00803FFE" w:rsidRDefault="001F6623" w:rsidP="00803FFE">
      <w:pPr>
        <w:spacing w:after="0" w:line="240" w:lineRule="auto"/>
        <w:jc w:val="both"/>
        <w:rPr>
          <w:rFonts w:ascii="PT Astra Serif" w:hAnsi="PT Astra Serif"/>
          <w:i/>
          <w:sz w:val="28"/>
          <w:szCs w:val="28"/>
        </w:rPr>
      </w:pPr>
    </w:p>
    <w:tbl>
      <w:tblPr>
        <w:tblStyle w:val="a4"/>
        <w:tblW w:w="9345"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360"/>
      </w:tblGrid>
      <w:tr w:rsidR="00CA3B06" w:rsidTr="00455EB4">
        <w:tc>
          <w:tcPr>
            <w:tcW w:w="1985" w:type="dxa"/>
          </w:tcPr>
          <w:p w:rsidR="00CA3B06" w:rsidRDefault="00CA3B06" w:rsidP="00455EB4">
            <w:pPr>
              <w:jc w:val="both"/>
              <w:rPr>
                <w:rFonts w:ascii="PT Astra Serif" w:hAnsi="PT Astra Serif"/>
                <w:sz w:val="28"/>
                <w:szCs w:val="28"/>
              </w:rPr>
            </w:pPr>
            <w:r>
              <w:rPr>
                <w:rFonts w:ascii="PT Astra Serif" w:hAnsi="PT Astra Serif"/>
                <w:sz w:val="28"/>
                <w:szCs w:val="28"/>
              </w:rPr>
              <w:t>Время работы:</w:t>
            </w:r>
          </w:p>
        </w:tc>
        <w:tc>
          <w:tcPr>
            <w:tcW w:w="7360" w:type="dxa"/>
          </w:tcPr>
          <w:p w:rsidR="00CA3B06" w:rsidRDefault="00CA3B06" w:rsidP="00455EB4">
            <w:pPr>
              <w:jc w:val="both"/>
              <w:rPr>
                <w:rFonts w:ascii="PT Astra Serif" w:hAnsi="PT Astra Serif"/>
                <w:sz w:val="28"/>
                <w:szCs w:val="28"/>
              </w:rPr>
            </w:pPr>
            <w:proofErr w:type="spellStart"/>
            <w:r>
              <w:rPr>
                <w:rFonts w:ascii="PT Astra Serif" w:hAnsi="PT Astra Serif"/>
                <w:sz w:val="28"/>
                <w:szCs w:val="28"/>
              </w:rPr>
              <w:t>пн-пт</w:t>
            </w:r>
            <w:proofErr w:type="spellEnd"/>
            <w:r>
              <w:rPr>
                <w:rFonts w:ascii="PT Astra Serif" w:hAnsi="PT Astra Serif"/>
                <w:sz w:val="28"/>
                <w:szCs w:val="28"/>
              </w:rPr>
              <w:t xml:space="preserve"> с 08.30 до 17.12, обед с 12.30 до 14.00;</w:t>
            </w:r>
          </w:p>
          <w:p w:rsidR="00CA3B06" w:rsidRDefault="00CA3B06" w:rsidP="00455EB4">
            <w:pPr>
              <w:jc w:val="both"/>
              <w:rPr>
                <w:rFonts w:ascii="PT Astra Serif" w:hAnsi="PT Astra Serif"/>
                <w:sz w:val="28"/>
                <w:szCs w:val="28"/>
              </w:rPr>
            </w:pPr>
            <w:proofErr w:type="spellStart"/>
            <w:r>
              <w:rPr>
                <w:rFonts w:ascii="PT Astra Serif" w:hAnsi="PT Astra Serif"/>
                <w:sz w:val="28"/>
                <w:szCs w:val="28"/>
              </w:rPr>
              <w:t>сб-вс</w:t>
            </w:r>
            <w:proofErr w:type="spellEnd"/>
            <w:r>
              <w:rPr>
                <w:rFonts w:ascii="PT Astra Serif" w:hAnsi="PT Astra Serif"/>
                <w:sz w:val="28"/>
                <w:szCs w:val="28"/>
              </w:rPr>
              <w:t xml:space="preserve"> выходной.</w:t>
            </w:r>
          </w:p>
        </w:tc>
      </w:tr>
    </w:tbl>
    <w:p w:rsidR="00CA3B06" w:rsidRDefault="00CA3B06" w:rsidP="00CA3B06">
      <w:pPr>
        <w:spacing w:after="0" w:line="240" w:lineRule="auto"/>
        <w:ind w:firstLine="709"/>
        <w:jc w:val="both"/>
        <w:rPr>
          <w:rFonts w:ascii="PT Astra Serif" w:hAnsi="PT Astra Serif"/>
          <w:sz w:val="28"/>
          <w:szCs w:val="28"/>
        </w:rPr>
      </w:pPr>
    </w:p>
    <w:p w:rsidR="007B388A" w:rsidRDefault="007B388A" w:rsidP="00CA3B06">
      <w:pPr>
        <w:spacing w:after="0" w:line="240" w:lineRule="auto"/>
        <w:ind w:firstLine="709"/>
        <w:jc w:val="both"/>
        <w:rPr>
          <w:rFonts w:ascii="PT Astra Serif" w:hAnsi="PT Astra Serif"/>
          <w:sz w:val="28"/>
          <w:szCs w:val="28"/>
        </w:rPr>
      </w:pPr>
    </w:p>
    <w:p w:rsidR="005F7DCC" w:rsidRDefault="005F7DCC" w:rsidP="005F7DCC">
      <w:pPr>
        <w:ind w:firstLine="709"/>
        <w:jc w:val="both"/>
        <w:rPr>
          <w:rFonts w:ascii="PT Astra Serif" w:hAnsi="PT Astra Serif"/>
          <w:sz w:val="28"/>
          <w:szCs w:val="28"/>
        </w:rPr>
      </w:pPr>
      <w:r w:rsidRPr="00260E7A">
        <w:rPr>
          <w:rFonts w:ascii="PT Astra Serif" w:hAnsi="PT Astra Serif"/>
          <w:b/>
          <w:color w:val="2E74B5" w:themeColor="accent1" w:themeShade="BF"/>
          <w:sz w:val="28"/>
          <w:szCs w:val="28"/>
        </w:rPr>
        <w:t>Вся информация о государственной кадастровой оценке</w:t>
      </w:r>
      <w:r w:rsidR="00260E7A" w:rsidRPr="00260E7A">
        <w:rPr>
          <w:rFonts w:ascii="PT Astra Serif" w:hAnsi="PT Astra Serif"/>
          <w:b/>
          <w:color w:val="2E74B5" w:themeColor="accent1" w:themeShade="BF"/>
          <w:sz w:val="28"/>
          <w:szCs w:val="28"/>
        </w:rPr>
        <w:t xml:space="preserve"> </w:t>
      </w:r>
      <w:r w:rsidR="00260E7A">
        <w:rPr>
          <w:rFonts w:ascii="PT Astra Serif" w:hAnsi="PT Astra Serif"/>
          <w:b/>
          <w:color w:val="2E74B5" w:themeColor="accent1" w:themeShade="BF"/>
          <w:sz w:val="28"/>
          <w:szCs w:val="28"/>
        </w:rPr>
        <w:t>в ЯНАО</w:t>
      </w:r>
      <w:r>
        <w:rPr>
          <w:rFonts w:ascii="PT Astra Serif" w:hAnsi="PT Astra Serif"/>
          <w:sz w:val="28"/>
          <w:szCs w:val="28"/>
        </w:rPr>
        <w:t xml:space="preserve">, </w:t>
      </w:r>
      <w:r w:rsidR="00260E7A">
        <w:rPr>
          <w:rFonts w:ascii="PT Astra Serif" w:hAnsi="PT Astra Serif"/>
          <w:sz w:val="28"/>
          <w:szCs w:val="28"/>
        </w:rPr>
        <w:t xml:space="preserve">публикуется </w:t>
      </w:r>
      <w:r>
        <w:rPr>
          <w:rFonts w:ascii="PT Astra Serif" w:hAnsi="PT Astra Serif"/>
          <w:sz w:val="28"/>
          <w:szCs w:val="28"/>
        </w:rPr>
        <w:t xml:space="preserve">ГБУ ЯНАО «ГКО» на сайте и страницах </w:t>
      </w:r>
      <w:r w:rsidR="00260E7A">
        <w:rPr>
          <w:rFonts w:ascii="PT Astra Serif" w:hAnsi="PT Astra Serif"/>
          <w:sz w:val="28"/>
          <w:szCs w:val="28"/>
        </w:rPr>
        <w:t xml:space="preserve">учреждения </w:t>
      </w:r>
      <w:r>
        <w:rPr>
          <w:rFonts w:ascii="PT Astra Serif" w:hAnsi="PT Astra Serif"/>
          <w:sz w:val="28"/>
          <w:szCs w:val="28"/>
        </w:rPr>
        <w:t>в социальных сетях:</w:t>
      </w: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5"/>
        <w:gridCol w:w="4673"/>
      </w:tblGrid>
      <w:tr w:rsidR="00260E7A" w:rsidTr="00260E7A">
        <w:trPr>
          <w:jc w:val="center"/>
        </w:trPr>
        <w:tc>
          <w:tcPr>
            <w:tcW w:w="815" w:type="dxa"/>
          </w:tcPr>
          <w:p w:rsidR="00260E7A" w:rsidRDefault="00260E7A" w:rsidP="005F7DCC">
            <w:pPr>
              <w:rPr>
                <w:rFonts w:ascii="PT Astra Serif" w:hAnsi="PT Astra Serif"/>
                <w:sz w:val="28"/>
                <w:szCs w:val="28"/>
              </w:rPr>
            </w:pPr>
            <w:r>
              <w:rPr>
                <w:rFonts w:ascii="PT Astra Serif" w:hAnsi="PT Astra Serif"/>
                <w:sz w:val="28"/>
                <w:szCs w:val="28"/>
              </w:rPr>
              <w:t>сайт:</w:t>
            </w:r>
          </w:p>
        </w:tc>
        <w:tc>
          <w:tcPr>
            <w:tcW w:w="4673" w:type="dxa"/>
          </w:tcPr>
          <w:p w:rsidR="00260E7A" w:rsidRDefault="00260E7A" w:rsidP="00260E7A">
            <w:pPr>
              <w:rPr>
                <w:rFonts w:ascii="PT Astra Serif" w:hAnsi="PT Astra Serif"/>
                <w:sz w:val="28"/>
                <w:szCs w:val="28"/>
              </w:rPr>
            </w:pPr>
            <w:r w:rsidRPr="005F7DCC">
              <w:rPr>
                <w:rFonts w:ascii="PT Astra Serif" w:hAnsi="PT Astra Serif"/>
                <w:sz w:val="28"/>
                <w:szCs w:val="28"/>
              </w:rPr>
              <w:t xml:space="preserve">https://gko.yanao.ru/ </w:t>
            </w:r>
          </w:p>
          <w:p w:rsidR="00260E7A" w:rsidRDefault="00260E7A" w:rsidP="00260E7A">
            <w:pPr>
              <w:rPr>
                <w:rFonts w:ascii="PT Astra Serif" w:hAnsi="PT Astra Serif"/>
                <w:sz w:val="28"/>
                <w:szCs w:val="28"/>
              </w:rPr>
            </w:pPr>
          </w:p>
        </w:tc>
      </w:tr>
      <w:tr w:rsidR="00260E7A" w:rsidTr="00260E7A">
        <w:trPr>
          <w:jc w:val="center"/>
        </w:trPr>
        <w:tc>
          <w:tcPr>
            <w:tcW w:w="815" w:type="dxa"/>
          </w:tcPr>
          <w:p w:rsidR="00260E7A" w:rsidRDefault="00260E7A" w:rsidP="005F7DCC">
            <w:pPr>
              <w:rPr>
                <w:rFonts w:ascii="PT Astra Serif" w:hAnsi="PT Astra Serif"/>
                <w:sz w:val="28"/>
                <w:szCs w:val="28"/>
              </w:rPr>
            </w:pPr>
            <w:r w:rsidRPr="00260E7A">
              <w:rPr>
                <w:noProof/>
                <w:lang w:eastAsia="ru-RU"/>
              </w:rPr>
              <w:drawing>
                <wp:inline distT="0" distB="0" distL="0" distR="0" wp14:anchorId="2851BDFE" wp14:editId="62F284F3">
                  <wp:extent cx="352425" cy="352425"/>
                  <wp:effectExtent l="0" t="0" r="9525" b="9525"/>
                  <wp:docPr id="2" name="Рисунок 2" descr="C:\Users\MEApsalikova\Downloads\instagram-instag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Apsalikova\Downloads\instagram-instagram.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a:ln>
                            <a:noFill/>
                          </a:ln>
                        </pic:spPr>
                      </pic:pic>
                    </a:graphicData>
                  </a:graphic>
                </wp:inline>
              </w:drawing>
            </w:r>
          </w:p>
        </w:tc>
        <w:tc>
          <w:tcPr>
            <w:tcW w:w="4673" w:type="dxa"/>
          </w:tcPr>
          <w:p w:rsidR="00260E7A" w:rsidRPr="00260E7A" w:rsidRDefault="00260E7A" w:rsidP="00260E7A">
            <w:pPr>
              <w:rPr>
                <w:rFonts w:ascii="PT Astra Serif" w:hAnsi="PT Astra Serif"/>
                <w:sz w:val="28"/>
                <w:szCs w:val="28"/>
              </w:rPr>
            </w:pPr>
            <w:r>
              <w:rPr>
                <w:rFonts w:ascii="PT Astra Serif" w:hAnsi="PT Astra Serif"/>
                <w:sz w:val="28"/>
                <w:szCs w:val="28"/>
                <w:lang w:val="en-US"/>
              </w:rPr>
              <w:t>@</w:t>
            </w:r>
            <w:proofErr w:type="spellStart"/>
            <w:r>
              <w:rPr>
                <w:rFonts w:ascii="PT Astra Serif" w:hAnsi="PT Astra Serif"/>
                <w:sz w:val="28"/>
                <w:szCs w:val="28"/>
                <w:lang w:val="en-US"/>
              </w:rPr>
              <w:t>gbu</w:t>
            </w:r>
            <w:proofErr w:type="spellEnd"/>
            <w:r w:rsidRPr="00260E7A">
              <w:rPr>
                <w:rFonts w:ascii="PT Astra Serif" w:hAnsi="PT Astra Serif"/>
                <w:sz w:val="28"/>
                <w:szCs w:val="28"/>
              </w:rPr>
              <w:t>.</w:t>
            </w:r>
            <w:proofErr w:type="spellStart"/>
            <w:r>
              <w:rPr>
                <w:rFonts w:ascii="PT Astra Serif" w:hAnsi="PT Astra Serif"/>
                <w:sz w:val="28"/>
                <w:szCs w:val="28"/>
                <w:lang w:val="en-US"/>
              </w:rPr>
              <w:t>yanao</w:t>
            </w:r>
            <w:proofErr w:type="spellEnd"/>
            <w:r w:rsidRPr="00260E7A">
              <w:rPr>
                <w:rFonts w:ascii="PT Astra Serif" w:hAnsi="PT Astra Serif"/>
                <w:sz w:val="28"/>
                <w:szCs w:val="28"/>
              </w:rPr>
              <w:t>.</w:t>
            </w:r>
            <w:proofErr w:type="spellStart"/>
            <w:r>
              <w:rPr>
                <w:rFonts w:ascii="PT Astra Serif" w:hAnsi="PT Astra Serif"/>
                <w:sz w:val="28"/>
                <w:szCs w:val="28"/>
                <w:lang w:val="en-US"/>
              </w:rPr>
              <w:t>gko</w:t>
            </w:r>
            <w:proofErr w:type="spellEnd"/>
          </w:p>
          <w:p w:rsidR="00260E7A" w:rsidRDefault="00260E7A" w:rsidP="00260E7A">
            <w:pPr>
              <w:rPr>
                <w:rFonts w:ascii="PT Astra Serif" w:hAnsi="PT Astra Serif"/>
                <w:sz w:val="28"/>
                <w:szCs w:val="28"/>
              </w:rPr>
            </w:pPr>
          </w:p>
        </w:tc>
      </w:tr>
      <w:tr w:rsidR="00260E7A" w:rsidTr="00260E7A">
        <w:trPr>
          <w:jc w:val="center"/>
        </w:trPr>
        <w:tc>
          <w:tcPr>
            <w:tcW w:w="815" w:type="dxa"/>
          </w:tcPr>
          <w:p w:rsidR="00260E7A" w:rsidRDefault="00260E7A" w:rsidP="005F7DCC">
            <w:pPr>
              <w:rPr>
                <w:rFonts w:ascii="PT Astra Serif" w:hAnsi="PT Astra Serif"/>
                <w:sz w:val="28"/>
                <w:szCs w:val="28"/>
              </w:rPr>
            </w:pPr>
            <w:r w:rsidRPr="00260E7A">
              <w:rPr>
                <w:noProof/>
                <w:lang w:eastAsia="ru-RU"/>
              </w:rPr>
              <w:drawing>
                <wp:inline distT="0" distB="0" distL="0" distR="0" wp14:anchorId="42AA9C65" wp14:editId="263E9726">
                  <wp:extent cx="342900" cy="342900"/>
                  <wp:effectExtent l="0" t="0" r="0" b="0"/>
                  <wp:docPr id="11" name="Рисунок 11" descr="C:\Users\MEApsalikova\Download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Apsalikova\Downloads\i.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V="1">
                            <a:off x="0" y="0"/>
                            <a:ext cx="342900" cy="342900"/>
                          </a:xfrm>
                          <a:prstGeom prst="rect">
                            <a:avLst/>
                          </a:prstGeom>
                          <a:noFill/>
                          <a:ln>
                            <a:noFill/>
                          </a:ln>
                        </pic:spPr>
                      </pic:pic>
                    </a:graphicData>
                  </a:graphic>
                </wp:inline>
              </w:drawing>
            </w:r>
          </w:p>
        </w:tc>
        <w:tc>
          <w:tcPr>
            <w:tcW w:w="4673" w:type="dxa"/>
          </w:tcPr>
          <w:p w:rsidR="00260E7A" w:rsidRPr="00260E7A" w:rsidRDefault="00D823AE" w:rsidP="00260E7A">
            <w:pPr>
              <w:rPr>
                <w:rFonts w:ascii="PT Astra Serif" w:hAnsi="PT Astra Serif"/>
                <w:sz w:val="28"/>
                <w:szCs w:val="28"/>
              </w:rPr>
            </w:pPr>
            <w:hyperlink r:id="rId15" w:history="1">
              <w:r w:rsidR="00260E7A" w:rsidRPr="00260E7A">
                <w:rPr>
                  <w:rStyle w:val="a3"/>
                  <w:rFonts w:ascii="PT Astra Serif" w:hAnsi="PT Astra Serif"/>
                  <w:color w:val="auto"/>
                  <w:sz w:val="28"/>
                  <w:szCs w:val="28"/>
                  <w:u w:val="none"/>
                </w:rPr>
                <w:t>https://vk.com/public171253090</w:t>
              </w:r>
            </w:hyperlink>
          </w:p>
          <w:p w:rsidR="00260E7A" w:rsidRPr="00260E7A" w:rsidRDefault="00260E7A" w:rsidP="00260E7A">
            <w:pPr>
              <w:rPr>
                <w:rFonts w:ascii="PT Astra Serif" w:hAnsi="PT Astra Serif"/>
                <w:sz w:val="28"/>
                <w:szCs w:val="28"/>
              </w:rPr>
            </w:pPr>
          </w:p>
        </w:tc>
      </w:tr>
      <w:tr w:rsidR="00260E7A" w:rsidTr="00260E7A">
        <w:trPr>
          <w:jc w:val="center"/>
        </w:trPr>
        <w:tc>
          <w:tcPr>
            <w:tcW w:w="815" w:type="dxa"/>
          </w:tcPr>
          <w:p w:rsidR="00260E7A" w:rsidRDefault="00260E7A" w:rsidP="005F7DCC">
            <w:pPr>
              <w:rPr>
                <w:rFonts w:ascii="PT Astra Serif" w:hAnsi="PT Astra Serif"/>
                <w:sz w:val="28"/>
                <w:szCs w:val="28"/>
              </w:rPr>
            </w:pPr>
            <w:r w:rsidRPr="00260E7A">
              <w:rPr>
                <w:noProof/>
                <w:lang w:eastAsia="ru-RU"/>
              </w:rPr>
              <w:drawing>
                <wp:inline distT="0" distB="0" distL="0" distR="0" wp14:anchorId="564ED636" wp14:editId="297CC689">
                  <wp:extent cx="333375" cy="333375"/>
                  <wp:effectExtent l="0" t="0" r="9525" b="9525"/>
                  <wp:docPr id="9" name="Рисунок 9" descr="C:\Users\MEApsalikova\Downloads\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Apsalikova\Downloads\OK.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tc>
        <w:tc>
          <w:tcPr>
            <w:tcW w:w="4673" w:type="dxa"/>
          </w:tcPr>
          <w:p w:rsidR="00260E7A" w:rsidRPr="005F7DCC" w:rsidRDefault="00260E7A" w:rsidP="00260E7A">
            <w:pPr>
              <w:rPr>
                <w:rFonts w:ascii="PT Astra Serif" w:hAnsi="PT Astra Serif"/>
                <w:sz w:val="28"/>
                <w:szCs w:val="28"/>
              </w:rPr>
            </w:pPr>
            <w:r w:rsidRPr="005F7DCC">
              <w:rPr>
                <w:rFonts w:ascii="PT Astra Serif" w:hAnsi="PT Astra Serif"/>
                <w:sz w:val="28"/>
                <w:szCs w:val="28"/>
              </w:rPr>
              <w:t>https://ok.ru/gbuyanaogo</w:t>
            </w:r>
          </w:p>
          <w:p w:rsidR="00260E7A" w:rsidRDefault="00260E7A" w:rsidP="00260E7A">
            <w:pPr>
              <w:rPr>
                <w:rFonts w:ascii="PT Astra Serif" w:hAnsi="PT Astra Serif"/>
                <w:sz w:val="28"/>
                <w:szCs w:val="28"/>
              </w:rPr>
            </w:pPr>
          </w:p>
        </w:tc>
      </w:tr>
    </w:tbl>
    <w:p w:rsidR="00260E7A" w:rsidRDefault="00260E7A" w:rsidP="005F7DCC">
      <w:pPr>
        <w:ind w:firstLine="709"/>
        <w:rPr>
          <w:rFonts w:ascii="PT Astra Serif" w:hAnsi="PT Astra Serif"/>
          <w:sz w:val="28"/>
          <w:szCs w:val="28"/>
        </w:rPr>
      </w:pPr>
    </w:p>
    <w:p w:rsidR="00260E7A" w:rsidRDefault="00260E7A" w:rsidP="005F7DCC">
      <w:pPr>
        <w:ind w:firstLine="709"/>
        <w:rPr>
          <w:rFonts w:ascii="PT Astra Serif" w:hAnsi="PT Astra Serif"/>
          <w:sz w:val="28"/>
          <w:szCs w:val="28"/>
        </w:rPr>
      </w:pPr>
    </w:p>
    <w:p w:rsidR="00260E7A" w:rsidRDefault="00260E7A" w:rsidP="005F7DCC">
      <w:pPr>
        <w:ind w:firstLine="709"/>
        <w:rPr>
          <w:rFonts w:ascii="PT Astra Serif" w:hAnsi="PT Astra Serif"/>
          <w:sz w:val="28"/>
          <w:szCs w:val="28"/>
        </w:rPr>
      </w:pPr>
    </w:p>
    <w:p w:rsidR="003F2E51" w:rsidRDefault="003F2E51"/>
    <w:p w:rsidR="00260E7A" w:rsidRDefault="00260E7A"/>
    <w:sectPr w:rsidR="00260E7A" w:rsidSect="00CA3B06">
      <w:headerReference w:type="default" r:id="rId17"/>
      <w:pgSz w:w="11906" w:h="16838"/>
      <w:pgMar w:top="851" w:right="850"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23AE" w:rsidRDefault="00D823AE" w:rsidP="00E50216">
      <w:pPr>
        <w:spacing w:after="0" w:line="240" w:lineRule="auto"/>
      </w:pPr>
      <w:r>
        <w:separator/>
      </w:r>
    </w:p>
  </w:endnote>
  <w:endnote w:type="continuationSeparator" w:id="0">
    <w:p w:rsidR="00D823AE" w:rsidRDefault="00D823AE" w:rsidP="00E50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23AE" w:rsidRDefault="00D823AE" w:rsidP="00E50216">
      <w:pPr>
        <w:spacing w:after="0" w:line="240" w:lineRule="auto"/>
      </w:pPr>
      <w:r>
        <w:separator/>
      </w:r>
    </w:p>
  </w:footnote>
  <w:footnote w:type="continuationSeparator" w:id="0">
    <w:p w:rsidR="00D823AE" w:rsidRDefault="00D823AE" w:rsidP="00E502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0782974"/>
      <w:docPartObj>
        <w:docPartGallery w:val="Page Numbers (Top of Page)"/>
        <w:docPartUnique/>
      </w:docPartObj>
    </w:sdtPr>
    <w:sdtContent>
      <w:p w:rsidR="00E50216" w:rsidRDefault="00E50216">
        <w:pPr>
          <w:pStyle w:val="ab"/>
          <w:jc w:val="center"/>
        </w:pPr>
        <w:r>
          <w:fldChar w:fldCharType="begin"/>
        </w:r>
        <w:r>
          <w:instrText>PAGE   \* MERGEFORMAT</w:instrText>
        </w:r>
        <w:r>
          <w:fldChar w:fldCharType="separate"/>
        </w:r>
        <w:r>
          <w:rPr>
            <w:noProof/>
          </w:rPr>
          <w:t>2</w:t>
        </w:r>
        <w:r>
          <w:fldChar w:fldCharType="end"/>
        </w:r>
      </w:p>
    </w:sdtContent>
  </w:sdt>
  <w:p w:rsidR="00E50216" w:rsidRDefault="00E5021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C287E"/>
    <w:multiLevelType w:val="multilevel"/>
    <w:tmpl w:val="9EAA8FAA"/>
    <w:lvl w:ilvl="0">
      <w:start w:val="2"/>
      <w:numFmt w:val="decimal"/>
      <w:lvlText w:val="%1."/>
      <w:lvlJc w:val="left"/>
      <w:pPr>
        <w:ind w:left="840" w:hanging="840"/>
      </w:pPr>
      <w:rPr>
        <w:rFonts w:hint="default"/>
      </w:rPr>
    </w:lvl>
    <w:lvl w:ilvl="1">
      <w:start w:val="8"/>
      <w:numFmt w:val="decimal"/>
      <w:lvlText w:val="%1.%2."/>
      <w:lvlJc w:val="left"/>
      <w:pPr>
        <w:ind w:left="1029" w:hanging="840"/>
      </w:pPr>
      <w:rPr>
        <w:rFonts w:hint="default"/>
        <w:color w:val="0000CC"/>
      </w:rPr>
    </w:lvl>
    <w:lvl w:ilvl="2">
      <w:start w:val="4"/>
      <w:numFmt w:val="decimal"/>
      <w:lvlText w:val="%1.%2.%3."/>
      <w:lvlJc w:val="left"/>
      <w:pPr>
        <w:ind w:left="1218"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 w15:restartNumberingAfterBreak="0">
    <w:nsid w:val="2BFC2672"/>
    <w:multiLevelType w:val="hybridMultilevel"/>
    <w:tmpl w:val="281CF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420AF1EE">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23767C0"/>
    <w:multiLevelType w:val="hybridMultilevel"/>
    <w:tmpl w:val="FDDA49E8"/>
    <w:lvl w:ilvl="0" w:tplc="2340AA5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2736C4D"/>
    <w:multiLevelType w:val="hybridMultilevel"/>
    <w:tmpl w:val="12A83BFA"/>
    <w:lvl w:ilvl="0" w:tplc="2E0837B2">
      <w:start w:val="1"/>
      <w:numFmt w:val="bullet"/>
      <w:lvlText w:val=""/>
      <w:lvlJc w:val="left"/>
      <w:pPr>
        <w:ind w:left="1069" w:hanging="360"/>
      </w:pPr>
      <w:rPr>
        <w:rFonts w:ascii="Symbol" w:eastAsiaTheme="minorHAnsi" w:hAnsi="Symbol" w:cstheme="minorBid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4F6521E5"/>
    <w:multiLevelType w:val="multilevel"/>
    <w:tmpl w:val="095083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8.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426FF5"/>
    <w:multiLevelType w:val="hybridMultilevel"/>
    <w:tmpl w:val="090675A6"/>
    <w:lvl w:ilvl="0" w:tplc="D7EAE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29538B1"/>
    <w:multiLevelType w:val="multilevel"/>
    <w:tmpl w:val="46BCF264"/>
    <w:lvl w:ilvl="0">
      <w:start w:val="1"/>
      <w:numFmt w:val="decimal"/>
      <w:lvlText w:val="%1."/>
      <w:lvlJc w:val="left"/>
      <w:pPr>
        <w:ind w:left="786" w:hanging="360"/>
      </w:pPr>
      <w:rPr>
        <w:rFonts w:ascii="PT Astra Serif" w:hAnsi="PT Astra Serif" w:hint="default"/>
        <w:color w:val="0000CC"/>
      </w:rPr>
    </w:lvl>
    <w:lvl w:ilvl="1">
      <w:start w:val="1"/>
      <w:numFmt w:val="decimal"/>
      <w:isLgl/>
      <w:lvlText w:val="%1.%2."/>
      <w:lvlJc w:val="left"/>
      <w:pPr>
        <w:ind w:left="360" w:hanging="360"/>
      </w:pPr>
      <w:rPr>
        <w:rFonts w:hint="default"/>
        <w:color w:val="0000CC"/>
      </w:rPr>
    </w:lvl>
    <w:lvl w:ilvl="2">
      <w:start w:val="1"/>
      <w:numFmt w:val="decimal"/>
      <w:isLgl/>
      <w:lvlText w:val="%1.%2.%3."/>
      <w:lvlJc w:val="left"/>
      <w:pPr>
        <w:ind w:left="862" w:hanging="720"/>
      </w:pPr>
      <w:rPr>
        <w:rFonts w:hint="default"/>
        <w:color w:val="0000CC"/>
      </w:rPr>
    </w:lvl>
    <w:lvl w:ilvl="3">
      <w:start w:val="1"/>
      <w:numFmt w:val="decimal"/>
      <w:isLgl/>
      <w:lvlText w:val="%1.%2.%3.%4."/>
      <w:lvlJc w:val="left"/>
      <w:pPr>
        <w:ind w:left="862"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7" w15:restartNumberingAfterBreak="0">
    <w:nsid w:val="745E7F87"/>
    <w:multiLevelType w:val="hybridMultilevel"/>
    <w:tmpl w:val="778470F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5"/>
  </w:num>
  <w:num w:numId="5">
    <w:abstractNumId w:val="0"/>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58C"/>
    <w:rsid w:val="00074583"/>
    <w:rsid w:val="001F6623"/>
    <w:rsid w:val="00201F36"/>
    <w:rsid w:val="0022304A"/>
    <w:rsid w:val="00260E7A"/>
    <w:rsid w:val="003C2F72"/>
    <w:rsid w:val="003F2E51"/>
    <w:rsid w:val="00483BD0"/>
    <w:rsid w:val="00485E15"/>
    <w:rsid w:val="005451A7"/>
    <w:rsid w:val="005A09AA"/>
    <w:rsid w:val="005F7DCC"/>
    <w:rsid w:val="00601AC4"/>
    <w:rsid w:val="006068C6"/>
    <w:rsid w:val="006455F3"/>
    <w:rsid w:val="0068658C"/>
    <w:rsid w:val="006B7B2A"/>
    <w:rsid w:val="006D23EF"/>
    <w:rsid w:val="00762A13"/>
    <w:rsid w:val="007B388A"/>
    <w:rsid w:val="00803FFE"/>
    <w:rsid w:val="0089191D"/>
    <w:rsid w:val="00B93C9D"/>
    <w:rsid w:val="00CA3B06"/>
    <w:rsid w:val="00D439BA"/>
    <w:rsid w:val="00D72C62"/>
    <w:rsid w:val="00D823AE"/>
    <w:rsid w:val="00E2256A"/>
    <w:rsid w:val="00E50216"/>
    <w:rsid w:val="00EC51F0"/>
    <w:rsid w:val="00FD7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01099"/>
  <w15:chartTrackingRefBased/>
  <w15:docId w15:val="{CAED6C76-D3CB-415F-9DBE-6E9540325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3B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A3B06"/>
    <w:rPr>
      <w:color w:val="0563C1" w:themeColor="hyperlink"/>
      <w:u w:val="single"/>
    </w:rPr>
  </w:style>
  <w:style w:type="table" w:styleId="a4">
    <w:name w:val="Table Grid"/>
    <w:aliases w:val="Сетка таблицы моя,Аццкая таблицга,Основная таблица"/>
    <w:basedOn w:val="a1"/>
    <w:uiPriority w:val="39"/>
    <w:rsid w:val="00CA3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unhideWhenUsed/>
    <w:rsid w:val="00074583"/>
    <w:pPr>
      <w:spacing w:after="0" w:line="240" w:lineRule="auto"/>
    </w:pPr>
    <w:rPr>
      <w:rFonts w:ascii="Tahoma" w:hAnsi="Tahoma" w:cs="Tahoma"/>
      <w:sz w:val="16"/>
      <w:szCs w:val="16"/>
    </w:rPr>
  </w:style>
  <w:style w:type="character" w:customStyle="1" w:styleId="a6">
    <w:name w:val="Текст выноски Знак"/>
    <w:basedOn w:val="a0"/>
    <w:link w:val="a5"/>
    <w:uiPriority w:val="99"/>
    <w:rsid w:val="00074583"/>
    <w:rPr>
      <w:rFonts w:ascii="Tahoma" w:hAnsi="Tahoma" w:cs="Tahoma"/>
      <w:sz w:val="16"/>
      <w:szCs w:val="16"/>
    </w:rPr>
  </w:style>
  <w:style w:type="paragraph" w:styleId="a7">
    <w:name w:val="List Paragraph"/>
    <w:aliases w:val="Нумерованный,СПИСОК,Абзац списка ЭкспертЪ,Уровент 2.2,Абзац списка4,маркированный,Num Bullet 1,Bullet Number,Индексы,ПАРАГРАФ,Выделеный,Текст с номером,Абзац списка для документа,Абзац списка основной,cko-Список,List Paragraph"/>
    <w:basedOn w:val="a"/>
    <w:link w:val="a8"/>
    <w:uiPriority w:val="34"/>
    <w:qFormat/>
    <w:rsid w:val="00074583"/>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a8">
    <w:name w:val="Абзац списка Знак"/>
    <w:aliases w:val="Нумерованный Знак,СПИСОК Знак,Абзац списка ЭкспертЪ Знак,Уровент 2.2 Знак,Абзац списка4 Знак,маркированный Знак,Num Bullet 1 Знак,Bullet Number Знак,Индексы Знак,ПАРАГРАФ Знак,Выделеный Знак,Текст с номером Знак,cko-Список Знак"/>
    <w:link w:val="a7"/>
    <w:uiPriority w:val="34"/>
    <w:locked/>
    <w:rsid w:val="00074583"/>
    <w:rPr>
      <w:rFonts w:ascii="Times New Roman" w:eastAsia="Times New Roman" w:hAnsi="Times New Roman" w:cs="Times New Roman"/>
      <w:sz w:val="24"/>
      <w:szCs w:val="24"/>
      <w:lang w:eastAsia="ru-RU"/>
    </w:rPr>
  </w:style>
  <w:style w:type="paragraph" w:styleId="a9">
    <w:name w:val="caption"/>
    <w:aliases w:val="Название объекта1 Знак Знак,Название объекта Знак11 Знак Знак,Название объекта Знак Знак1 Знак Знак,Знак1 Знак Знак1 Знак Знак,Название объекта Знак1 Знак Знак1 Знак Знак,Название объекта Знак Знак Знак Знак1 Знак Знак,Знак1 Знак Знак1"/>
    <w:basedOn w:val="a"/>
    <w:next w:val="a"/>
    <w:link w:val="aa"/>
    <w:autoRedefine/>
    <w:qFormat/>
    <w:rsid w:val="005451A7"/>
    <w:pPr>
      <w:keepNext/>
      <w:spacing w:after="0" w:line="240" w:lineRule="auto"/>
      <w:jc w:val="right"/>
    </w:pPr>
    <w:rPr>
      <w:rFonts w:ascii="PT Astra Serif" w:eastAsia="Times New Roman" w:hAnsi="PT Astra Serif" w:cs="Times New Roman"/>
      <w:bCs/>
      <w:i/>
      <w:sz w:val="18"/>
      <w:szCs w:val="18"/>
      <w:lang w:eastAsia="ru-RU"/>
    </w:rPr>
  </w:style>
  <w:style w:type="character" w:customStyle="1" w:styleId="aa">
    <w:name w:val="Название объекта Знак"/>
    <w:aliases w:val="Название объекта1 Знак Знак Знак,Название объекта Знак11 Знак Знак Знак,Название объекта Знак Знак1 Знак Знак Знак,Знак1 Знак Знак1 Знак Знак Знак,Название объекта Знак1 Знак Знак1 Знак Знак Знак,Знак1 Знак Знак1 Знак"/>
    <w:basedOn w:val="a0"/>
    <w:link w:val="a9"/>
    <w:locked/>
    <w:rsid w:val="005451A7"/>
    <w:rPr>
      <w:rFonts w:ascii="PT Astra Serif" w:eastAsia="Times New Roman" w:hAnsi="PT Astra Serif" w:cs="Times New Roman"/>
      <w:bCs/>
      <w:i/>
      <w:sz w:val="18"/>
      <w:szCs w:val="18"/>
      <w:lang w:eastAsia="ru-RU"/>
    </w:rPr>
  </w:style>
  <w:style w:type="paragraph" w:styleId="ab">
    <w:name w:val="header"/>
    <w:basedOn w:val="a"/>
    <w:link w:val="ac"/>
    <w:uiPriority w:val="99"/>
    <w:unhideWhenUsed/>
    <w:rsid w:val="00E5021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E50216"/>
  </w:style>
  <w:style w:type="paragraph" w:styleId="ad">
    <w:name w:val="footer"/>
    <w:basedOn w:val="a"/>
    <w:link w:val="ae"/>
    <w:uiPriority w:val="99"/>
    <w:unhideWhenUsed/>
    <w:rsid w:val="00E5021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E50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osreestr.gov.ru" TargetMode="External"/><Relationship Id="rId12" Type="http://schemas.openxmlformats.org/officeDocument/2006/relationships/hyperlink" Target="mailto:gko@dio.yanao.r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vk.com/public171253090"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959</Words>
  <Characters>5469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Апсаликова Мария Евгеньевна</dc:creator>
  <cp:keywords/>
  <dc:description/>
  <cp:lastModifiedBy>Апсаликова Мария Евгеньевна</cp:lastModifiedBy>
  <cp:revision>4</cp:revision>
  <dcterms:created xsi:type="dcterms:W3CDTF">2021-08-04T05:43:00Z</dcterms:created>
  <dcterms:modified xsi:type="dcterms:W3CDTF">2021-09-01T04:41:00Z</dcterms:modified>
</cp:coreProperties>
</file>